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EEB6" w14:textId="45E21DF2" w:rsidR="00246525" w:rsidRPr="00BD33C2" w:rsidRDefault="00755526" w:rsidP="00246525">
      <w:pPr>
        <w:pStyle w:val="Titel"/>
        <w:tabs>
          <w:tab w:val="right" w:pos="9046"/>
          <w:tab w:val="right" w:pos="9072"/>
        </w:tabs>
        <w:spacing w:after="0"/>
        <w:jc w:val="both"/>
        <w:rPr>
          <w:color w:val="521334"/>
          <w:sz w:val="44"/>
        </w:rPr>
      </w:pPr>
      <w:r w:rsidRPr="00BD33C2">
        <w:rPr>
          <w:color w:val="521334"/>
          <w:sz w:val="40"/>
          <w:szCs w:val="40"/>
        </w:rPr>
        <w:t>Verslag Administratietafel overleg</w:t>
      </w:r>
      <w:r w:rsidR="00B51EE3" w:rsidRPr="00BD33C2">
        <w:rPr>
          <w:color w:val="521334"/>
          <w:sz w:val="40"/>
          <w:szCs w:val="40"/>
        </w:rPr>
        <w:t xml:space="preserve"> TSD</w:t>
      </w:r>
      <w:r w:rsidRPr="00BD33C2">
        <w:rPr>
          <w:color w:val="521334"/>
          <w:sz w:val="44"/>
        </w:rPr>
        <w:t xml:space="preserve"> </w:t>
      </w:r>
      <w:r w:rsidR="00246525" w:rsidRPr="00BD33C2">
        <w:rPr>
          <w:noProof/>
          <w:color w:val="521334"/>
          <w:sz w:val="44"/>
        </w:rPr>
        <w:tab/>
      </w:r>
      <w:r w:rsidR="0099135A" w:rsidRPr="00BD33C2">
        <w:rPr>
          <w:noProof/>
          <w:color w:val="521334"/>
        </w:rPr>
        <w:drawing>
          <wp:inline distT="0" distB="0" distL="0" distR="0" wp14:anchorId="0EA39AD8" wp14:editId="5378C0C7">
            <wp:extent cx="904875" cy="493641"/>
            <wp:effectExtent l="0" t="0" r="0" b="1905"/>
            <wp:docPr id="622247099" name="Afbeelding 1" descr="Afbeelding met Graphics, Lettertype, grafische vormgeving, schermopnam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247099" name="Afbeelding 1" descr="Afbeelding met Graphics, Lettertype, grafische vormgeving, schermopnam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85" cy="5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A0F8" w14:textId="77777777" w:rsidR="00246525" w:rsidRPr="00BD33C2" w:rsidRDefault="00246525" w:rsidP="00246525">
      <w:pPr>
        <w:pStyle w:val="Titel"/>
        <w:tabs>
          <w:tab w:val="right" w:pos="9046"/>
        </w:tabs>
        <w:spacing w:after="120"/>
        <w:jc w:val="both"/>
        <w:rPr>
          <w:rFonts w:ascii="Arial" w:hAnsi="Arial" w:cs="Arial"/>
          <w:color w:val="521334"/>
          <w:sz w:val="22"/>
          <w:szCs w:val="22"/>
        </w:rPr>
      </w:pPr>
    </w:p>
    <w:p w14:paraId="5DEA36D0" w14:textId="77777777" w:rsidR="00246525" w:rsidRPr="00BD33C2" w:rsidRDefault="00246525" w:rsidP="00246525">
      <w:pPr>
        <w:rPr>
          <w:color w:val="521334"/>
          <w:lang w:eastAsia="nl-NL"/>
        </w:rPr>
      </w:pPr>
    </w:p>
    <w:p w14:paraId="7D45B8FA" w14:textId="7680B5F1" w:rsidR="00246525" w:rsidRPr="00BD33C2" w:rsidRDefault="001F7691" w:rsidP="00246525">
      <w:pPr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</w:pPr>
      <w:r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Datum:</w:t>
      </w:r>
      <w:r w:rsidR="0005068A" w:rsidRPr="00BD33C2">
        <w:rPr>
          <w:rFonts w:ascii="Open Sans" w:hAnsi="Open Sans" w:cs="Open Sans"/>
          <w:color w:val="521334"/>
          <w:sz w:val="20"/>
          <w:szCs w:val="20"/>
          <w:lang w:eastAsia="nl-NL"/>
        </w:rPr>
        <w:tab/>
      </w:r>
      <w:r w:rsidR="00755526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2</w:t>
      </w:r>
      <w:r w:rsidR="00574EC3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8</w:t>
      </w:r>
      <w:r w:rsidR="00755526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-11</w:t>
      </w:r>
      <w:r w:rsidR="00294580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-202</w:t>
      </w:r>
      <w:r w:rsidR="00574EC3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3</w:t>
      </w:r>
    </w:p>
    <w:p w14:paraId="76D652D7" w14:textId="77777777" w:rsidR="00246525" w:rsidRPr="00BD33C2" w:rsidRDefault="00246525" w:rsidP="00246525">
      <w:pPr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</w:pPr>
    </w:p>
    <w:p w14:paraId="67F6DED3" w14:textId="241980D0" w:rsidR="00246525" w:rsidRPr="00BD33C2" w:rsidRDefault="00246525" w:rsidP="008F03FA">
      <w:pPr>
        <w:ind w:left="1416" w:hanging="1410"/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</w:pPr>
      <w:r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Locatie:</w:t>
      </w:r>
      <w:r w:rsidR="0005068A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ab/>
      </w:r>
      <w:r w:rsidR="00755526" w:rsidRPr="00BD33C2">
        <w:rPr>
          <w:rFonts w:ascii="Open Sans" w:hAnsi="Open Sans" w:cs="Open Sans"/>
          <w:b/>
          <w:bCs/>
          <w:color w:val="521334"/>
          <w:sz w:val="20"/>
          <w:szCs w:val="20"/>
          <w:lang w:eastAsia="nl-NL"/>
        </w:rPr>
        <w:t>Teams</w:t>
      </w:r>
    </w:p>
    <w:p w14:paraId="016F621D" w14:textId="77777777" w:rsidR="00755526" w:rsidRPr="00727BFC" w:rsidRDefault="00755526" w:rsidP="008F03FA">
      <w:pPr>
        <w:ind w:left="1416" w:hanging="1410"/>
        <w:rPr>
          <w:rFonts w:ascii="Trebuchet MS" w:hAnsi="Trebuchet MS" w:cstheme="minorHAnsi"/>
          <w:b/>
          <w:bCs/>
          <w:sz w:val="20"/>
          <w:szCs w:val="20"/>
          <w:lang w:eastAsia="nl-NL"/>
        </w:rPr>
      </w:pPr>
    </w:p>
    <w:p w14:paraId="56E0E6BE" w14:textId="394D7386" w:rsidR="00B77445" w:rsidRPr="00C3527F" w:rsidRDefault="00B77445" w:rsidP="00B77445">
      <w:pPr>
        <w:tabs>
          <w:tab w:val="left" w:pos="1134"/>
        </w:tabs>
        <w:rPr>
          <w:rFonts w:ascii="Trebuchet MS" w:hAnsi="Trebuchet MS" w:cstheme="minorHAns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318"/>
        <w:tblW w:w="8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  <w:gridCol w:w="63"/>
      </w:tblGrid>
      <w:tr w:rsidR="00BD33C2" w:rsidRPr="00BD33C2" w14:paraId="1C4E48C3" w14:textId="77777777" w:rsidTr="00D4556E">
        <w:trPr>
          <w:trHeight w:val="144"/>
        </w:trPr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17F80" w14:textId="77777777" w:rsidR="00B92E52" w:rsidRPr="00BD33C2" w:rsidRDefault="00B92E52" w:rsidP="00D4556E">
            <w:pPr>
              <w:spacing w:before="60" w:after="60" w:line="260" w:lineRule="exact"/>
              <w:rPr>
                <w:rFonts w:ascii="Trebuchet MS" w:hAnsi="Trebuchet MS"/>
                <w:color w:val="521334"/>
                <w:sz w:val="20"/>
                <w:szCs w:val="20"/>
              </w:rPr>
            </w:pPr>
          </w:p>
          <w:tbl>
            <w:tblPr>
              <w:tblStyle w:val="Tabelraster"/>
              <w:tblW w:w="8784" w:type="dxa"/>
              <w:tblLook w:val="04A0" w:firstRow="1" w:lastRow="0" w:firstColumn="1" w:lastColumn="0" w:noHBand="0" w:noVBand="1"/>
            </w:tblPr>
            <w:tblGrid>
              <w:gridCol w:w="594"/>
              <w:gridCol w:w="4510"/>
              <w:gridCol w:w="1928"/>
              <w:gridCol w:w="1752"/>
            </w:tblGrid>
            <w:tr w:rsidR="00BD33C2" w:rsidRPr="00BD33C2" w14:paraId="19E0A25E" w14:textId="77777777" w:rsidTr="0096697E">
              <w:tc>
                <w:tcPr>
                  <w:tcW w:w="594" w:type="dxa"/>
                  <w:shd w:val="clear" w:color="auto" w:fill="68A8DE"/>
                </w:tcPr>
                <w:p w14:paraId="7D8BB5AE" w14:textId="26B8EF75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4510" w:type="dxa"/>
                  <w:shd w:val="clear" w:color="auto" w:fill="68A8DE"/>
                </w:tcPr>
                <w:p w14:paraId="73C5E2CC" w14:textId="6D6C25CF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  <w:t>Onderwerp</w:t>
                  </w:r>
                </w:p>
              </w:tc>
              <w:tc>
                <w:tcPr>
                  <w:tcW w:w="1928" w:type="dxa"/>
                  <w:shd w:val="clear" w:color="auto" w:fill="68A8DE"/>
                </w:tcPr>
                <w:p w14:paraId="099A9F6D" w14:textId="6EA97273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shd w:val="clear" w:color="auto" w:fill="68A8DE"/>
                </w:tcPr>
                <w:p w14:paraId="0BE2E10F" w14:textId="5E163BB6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jc w:val="center"/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Trebuchet MS" w:hAnsi="Trebuchet MS"/>
                      <w:b/>
                      <w:bCs/>
                      <w:color w:val="521334"/>
                      <w:sz w:val="20"/>
                      <w:szCs w:val="20"/>
                    </w:rPr>
                    <w:t>Bijlagen</w:t>
                  </w:r>
                </w:p>
              </w:tc>
            </w:tr>
            <w:tr w:rsidR="00BD33C2" w:rsidRPr="00BD33C2" w14:paraId="635C7138" w14:textId="77777777" w:rsidTr="005E4768">
              <w:tc>
                <w:tcPr>
                  <w:tcW w:w="594" w:type="dxa"/>
                </w:tcPr>
                <w:p w14:paraId="59C1A02D" w14:textId="1B1F80A4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510" w:type="dxa"/>
                </w:tcPr>
                <w:p w14:paraId="44EC2F2F" w14:textId="350E8E07" w:rsidR="008A54B7" w:rsidRPr="00BD33C2" w:rsidRDefault="00755526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Welkom en agenda.</w:t>
                  </w:r>
                  <w:r w:rsidR="008A54B7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     </w:t>
                  </w:r>
                  <w:r w:rsidR="00994030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proofErr w:type="spellStart"/>
                  <w:r w:rsidR="00AD462D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Menti</w:t>
                  </w:r>
                  <w:proofErr w:type="spellEnd"/>
                  <w:r w:rsidR="00AD462D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</w:t>
                  </w:r>
                  <w:r w:rsidR="00AD462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app </w:t>
                  </w:r>
                  <w:r w:rsidR="00D9775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aanmelden met code</w:t>
                  </w:r>
                  <w:r w:rsidR="000B79E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….</w:t>
                  </w:r>
                  <w:r w:rsidR="007B260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  <w:t xml:space="preserve">Dit kan </w:t>
                  </w:r>
                  <w:r w:rsidR="00AD462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gebruik</w:t>
                  </w:r>
                  <w:r w:rsidR="007B260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t worden</w:t>
                  </w:r>
                  <w:r w:rsidR="00AD462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om </w:t>
                  </w:r>
                  <w:r w:rsidR="00D9775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eventuele </w:t>
                  </w:r>
                  <w:r w:rsidR="00AD462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vragen te stellen</w:t>
                  </w:r>
                  <w:r w:rsidR="000B79E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tijdens de presentatie</w:t>
                  </w:r>
                  <w:r w:rsidR="00AD462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</w:p>
                <w:p w14:paraId="3BA721FE" w14:textId="77777777" w:rsidR="00D01A9A" w:rsidRPr="00BD33C2" w:rsidRDefault="00D01A9A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  <w:p w14:paraId="015CEAEA" w14:textId="418265D7" w:rsidR="007B260B" w:rsidRPr="00BD33C2" w:rsidRDefault="007B260B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De voorzitter heet iedereen welkom</w:t>
                  </w:r>
                  <w:r w:rsidR="00D97754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.</w:t>
                  </w:r>
                </w:p>
                <w:p w14:paraId="742AC8BE" w14:textId="21CCB298" w:rsidR="008729F1" w:rsidRPr="00BD33C2" w:rsidRDefault="008729F1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28641E88" w14:textId="4BADEDD6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52" w:type="dxa"/>
                </w:tcPr>
                <w:p w14:paraId="23F4047A" w14:textId="77777777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jc w:val="center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</w:tr>
            <w:tr w:rsidR="00BD33C2" w:rsidRPr="00BD33C2" w14:paraId="64483C3C" w14:textId="77777777" w:rsidTr="005E4768">
              <w:tc>
                <w:tcPr>
                  <w:tcW w:w="594" w:type="dxa"/>
                </w:tcPr>
                <w:p w14:paraId="6C705452" w14:textId="7CE7D722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510" w:type="dxa"/>
                </w:tcPr>
                <w:p w14:paraId="287D5F2D" w14:textId="7A4D099E" w:rsidR="00EF6088" w:rsidRPr="00BD33C2" w:rsidRDefault="0013413F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Admin</w:t>
                  </w:r>
                  <w:r w:rsidR="004A4DE2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istratie </w:t>
                  </w:r>
                  <w:r w:rsidR="00EF6088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tafel </w:t>
                  </w:r>
                  <w:r w:rsidR="006B33BC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TSD</w:t>
                  </w:r>
                  <w:r w:rsidR="008030BA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:</w:t>
                  </w:r>
                </w:p>
                <w:p w14:paraId="1855F2D6" w14:textId="7F620F0C" w:rsidR="00EF6088" w:rsidRPr="00BD33C2" w:rsidRDefault="000155A9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Dit z</w:t>
                  </w:r>
                  <w:r w:rsidR="008030BA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 xml:space="preserve">al </w:t>
                  </w:r>
                  <w:r w:rsidR="00EF6088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1x p</w:t>
                  </w:r>
                  <w:r w:rsidR="008030BA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 xml:space="preserve">er </w:t>
                  </w:r>
                  <w:r w:rsidR="00EF6088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j</w:t>
                  </w:r>
                  <w:r w:rsidR="008030BA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aar</w:t>
                  </w:r>
                  <w:r w:rsidR="00EF6088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 xml:space="preserve"> in nov</w:t>
                  </w:r>
                  <w:r w:rsidR="008030BA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ember worden gehouden.</w:t>
                  </w:r>
                </w:p>
                <w:p w14:paraId="6918C806" w14:textId="210B5CC7" w:rsidR="008030BA" w:rsidRPr="00BD33C2" w:rsidRDefault="00383C6C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Inhoud:</w:t>
                  </w:r>
                  <w:r w:rsidR="00AB521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-Het administratieprotocol en d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 nieuwe</w:t>
                  </w:r>
                  <w:r w:rsidR="000B79E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t</w:t>
                  </w:r>
                  <w:r w:rsidR="00AB521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arieven en index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atie</w:t>
                  </w:r>
                  <w:r w:rsidR="00AB521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cijfers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voor het komend jaar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zullen worden</w:t>
                  </w:r>
                  <w:r w:rsidR="00AB521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toe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ge</w:t>
                  </w:r>
                  <w:r w:rsidR="00AB521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licht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  <w:t>-Agendapunten/ aandachtspunten vanuit aanbieders, medewerkers berichtenverkeer en contractmanagement.</w:t>
                  </w:r>
                </w:p>
                <w:p w14:paraId="2C5FCBF8" w14:textId="1E51DE1A" w:rsidR="00096B67" w:rsidRPr="00BD33C2" w:rsidRDefault="00AB5210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Aan d</w:t>
                  </w:r>
                  <w:r w:rsidR="008030B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it overleg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zullen 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vanuit </w:t>
                  </w:r>
                  <w:r w:rsidR="00DB5D52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TSD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deelnemen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: 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Voorzitter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, contractbeheerder/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notulist</w:t>
                  </w:r>
                  <w:r w:rsidR="00561397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, </w:t>
                  </w:r>
                  <w:r w:rsidR="000B79E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C</w:t>
                  </w:r>
                  <w:r w:rsidR="00561397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ontractmanagers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en</w:t>
                  </w:r>
                  <w:r w:rsidR="00561397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medewerkers</w:t>
                  </w:r>
                  <w:r w:rsidR="000B79E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 Berichtenverkeer</w:t>
                  </w:r>
                  <w:r w:rsidR="0008167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  <w:r w:rsidR="0013413F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E50FE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Vanuit de </w:t>
                  </w:r>
                  <w:r w:rsidR="00DB5D52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dienstverleners</w:t>
                  </w:r>
                  <w:r w:rsidR="00DB5D5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zijn dat medewerkers die zich bezighouden met declaratie en berichtenverkeer. Mailadressen van deze deelnemers kunnen worden doorgegeven via toekomstsociaaldomein.nl, mochten deze nog niet bij ons bekend zijn.</w:t>
                  </w:r>
                </w:p>
              </w:tc>
              <w:tc>
                <w:tcPr>
                  <w:tcW w:w="1928" w:type="dxa"/>
                </w:tcPr>
                <w:p w14:paraId="7220BE6F" w14:textId="5542306B" w:rsidR="001B54D8" w:rsidRPr="00BD33C2" w:rsidRDefault="001B54D8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14:paraId="6D36A441" w14:textId="77777777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jc w:val="center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</w:tr>
            <w:tr w:rsidR="00BD33C2" w:rsidRPr="00BD33C2" w14:paraId="1108C1CF" w14:textId="77777777" w:rsidTr="005E4768">
              <w:tc>
                <w:tcPr>
                  <w:tcW w:w="594" w:type="dxa"/>
                </w:tcPr>
                <w:p w14:paraId="423BB5EB" w14:textId="44442920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10" w:type="dxa"/>
                </w:tcPr>
                <w:p w14:paraId="4F73D5B9" w14:textId="4E8965A6" w:rsidR="00CA574D" w:rsidRPr="00BD33C2" w:rsidRDefault="00081672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proofErr w:type="spellStart"/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Admin</w:t>
                  </w:r>
                  <w:proofErr w:type="spellEnd"/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. protocol t</w:t>
                  </w:r>
                  <w:r w:rsidR="00CA574D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arieven 202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4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r w:rsidR="00B94E1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Is door de </w:t>
                  </w:r>
                  <w:r w:rsidR="00370C5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4 gemeenten </w:t>
                  </w:r>
                  <w:r w:rsidR="00BB2D9F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opgesteld</w:t>
                  </w:r>
                  <w:r w:rsidR="00370C5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en zal na dit overleg </w:t>
                  </w:r>
                  <w:r w:rsidR="00B94E1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via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de </w:t>
                  </w:r>
                  <w:r w:rsidR="00B94E1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mail </w:t>
                  </w:r>
                  <w:r w:rsidR="00EB4493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naar alle</w:t>
                  </w:r>
                  <w:r w:rsidR="00F3159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n </w:t>
                  </w:r>
                  <w:r w:rsidR="00370C5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verstuurd woorden</w:t>
                  </w:r>
                  <w:r w:rsidR="007740A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  <w:r w:rsidR="00B94E1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  <w:t>Tevens is dit terug te vinden op de website</w:t>
                  </w:r>
                  <w:r w:rsidR="000C5EAE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F3159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www.t</w:t>
                  </w:r>
                  <w:r w:rsidR="000C5EAE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oekomstsociaaldomein.nl</w:t>
                  </w:r>
                </w:p>
                <w:p w14:paraId="069BD50E" w14:textId="01340301" w:rsidR="007740A4" w:rsidRPr="00BD33C2" w:rsidRDefault="007740A4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lastRenderedPageBreak/>
                    <w:br/>
                  </w:r>
                  <w:r w:rsidR="00383C6C" w:rsidRP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Nieuwe productencatalogus, met enkele nieuwe producten:</w:t>
                  </w:r>
                  <w:r w:rsidR="00383C6C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r w:rsidR="00CC44EC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Groepstraining</w:t>
                  </w:r>
                  <w:r w:rsidR="00CC44E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is een nieuw product</w:t>
                  </w:r>
                  <w:r w:rsidR="00CC44E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="0085573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en zal p</w:t>
                  </w:r>
                  <w:r w:rsidR="00CC44E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er </w:t>
                  </w:r>
                  <w:r w:rsidR="00CC44EC" w:rsidRPr="00BD33C2">
                    <w:rPr>
                      <w:rFonts w:ascii="Open Sans" w:hAnsi="Open Sans" w:cs="Open Sans"/>
                      <w:i/>
                      <w:iCs/>
                      <w:color w:val="521334"/>
                      <w:sz w:val="20"/>
                      <w:szCs w:val="20"/>
                    </w:rPr>
                    <w:t>sessie</w:t>
                  </w:r>
                  <w:r w:rsidR="00CC44E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gedeclareerd </w:t>
                  </w:r>
                  <w:r w:rsidR="0085573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worden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. In het systeem is dat dan per stuk. </w:t>
                  </w:r>
                  <w:r w:rsidR="003D5BE3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="0029278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De</w:t>
                  </w:r>
                  <w:r w:rsidR="00292782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</w:t>
                  </w:r>
                  <w:r w:rsidR="00F819B4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Be</w:t>
                  </w:r>
                  <w:r w:rsidR="00CC44EC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reik</w:t>
                  </w:r>
                  <w:r w:rsidR="00E2465D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en beschik</w:t>
                  </w:r>
                  <w:r w:rsidR="00CC44EC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baarheid</w:t>
                  </w:r>
                  <w:r w:rsidR="00E2465D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m</w:t>
                  </w:r>
                  <w:r w:rsidR="0029278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o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et per maand worden gedeclareerd en niet per week. </w:t>
                  </w:r>
                  <w:r w:rsidR="00A4169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B</w:t>
                  </w:r>
                  <w:r w:rsidR="00CB6EC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erekening van het maand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tarief</w:t>
                  </w:r>
                  <w:r w:rsidR="00CB6EC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is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het </w:t>
                  </w:r>
                  <w:r w:rsidR="002957F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weektarief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maal 13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/</w:t>
                  </w:r>
                  <w:r w:rsidR="003928A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50089C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3</w:t>
                  </w:r>
                  <w:r w:rsidR="003928A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. 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  <w:r w:rsidR="0014705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Bij h</w:t>
                  </w:r>
                  <w:r w:rsidR="003928A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et</w:t>
                  </w:r>
                  <w:r w:rsidR="003928AA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</w:t>
                  </w:r>
                  <w:r w:rsidR="00F819B4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Vervoer</w:t>
                  </w:r>
                  <w:r w:rsidR="00F819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willen we onnodige reisbewegingen voorkomen en gaan daarom uit van maximale enkele reisafstand van 20 km. Uitzondering hierop kan zijn een zeer specialistische dagbesteding of specialistische hulpvraag en/of het ontbreken van een geschikte plek dichterbij. Dit gebeurt altijd in overleg met en na toestemming van een medewerker toegang van de gemeente.</w:t>
                  </w:r>
                </w:p>
                <w:p w14:paraId="3445FC41" w14:textId="77777777" w:rsidR="002A3958" w:rsidRPr="00BD33C2" w:rsidRDefault="002A3958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  <w:p w14:paraId="2E5560CE" w14:textId="0F23B3C7" w:rsidR="008A1F06" w:rsidRPr="00BD33C2" w:rsidRDefault="008A1F06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Sterfhuisconstructie:</w:t>
                  </w:r>
                </w:p>
                <w:p w14:paraId="00DAA8D6" w14:textId="79567D76" w:rsidR="00C173C6" w:rsidRPr="00BD33C2" w:rsidRDefault="00C71A60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We hebben </w:t>
                  </w:r>
                  <w:r w:rsidR="00E242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bewust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voor </w:t>
                  </w:r>
                  <w:r w:rsidR="00E242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deze constructie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gekozen om te zorgen dat er niet </w:t>
                  </w:r>
                  <w:r w:rsidR="00C173C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éé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n grote piek </w:t>
                  </w:r>
                  <w:r w:rsidR="00C173C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moment </w:t>
                  </w:r>
                  <w:r w:rsidR="00E242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komt, maar dat het </w:t>
                  </w:r>
                  <w:r w:rsidR="008322B3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zich verspreid over een ruime periode.</w:t>
                  </w:r>
                </w:p>
                <w:p w14:paraId="16F33770" w14:textId="239FDEB2" w:rsidR="008A1F06" w:rsidRPr="00BD33C2" w:rsidRDefault="002E06F2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Zeker </w:t>
                  </w:r>
                  <w:r w:rsidR="004D384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u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it oogpunt</w:t>
                  </w:r>
                  <w:r w:rsidR="00C71A6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voor de </w:t>
                  </w:r>
                  <w:r w:rsidR="00611498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cliënten</w:t>
                  </w:r>
                  <w:r w:rsidR="00C71A6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, zodat zij geleidelijk aan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(indien nodig) </w:t>
                  </w:r>
                  <w:r w:rsidR="00C71A6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naar een andere </w:t>
                  </w:r>
                  <w:r w:rsidR="004D384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dienstverlener</w:t>
                  </w:r>
                  <w:r w:rsidR="00C71A6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kunnen </w:t>
                  </w:r>
                  <w:r w:rsidR="00AC32F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en niet zonder </w:t>
                  </w:r>
                  <w:r w:rsidR="005F6ED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zorg</w:t>
                  </w:r>
                  <w:r w:rsidR="00AC32F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komen te z</w:t>
                  </w:r>
                  <w:r w:rsidR="005159E8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</w:t>
                  </w:r>
                  <w:r w:rsidR="00AC32F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tten.</w:t>
                  </w:r>
                </w:p>
                <w:p w14:paraId="19DE4950" w14:textId="3617AE51" w:rsidR="00AC32F4" w:rsidRPr="00BD33C2" w:rsidRDefault="00611498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Cliënten die nog een indicatie</w:t>
                  </w:r>
                  <w:r w:rsidR="005C35DF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hebben met een datum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4D384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na 1-1-2025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, zullen door de gemeente op tijd geïnformeerd </w:t>
                  </w:r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en </w:t>
                  </w:r>
                  <w:proofErr w:type="spellStart"/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herindiceerd</w:t>
                  </w:r>
                  <w:proofErr w:type="spellEnd"/>
                  <w:r w:rsidR="00383C6C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worden.</w:t>
                  </w:r>
                </w:p>
                <w:p w14:paraId="07BED656" w14:textId="7B40330B" w:rsidR="003B4702" w:rsidRPr="00BD33C2" w:rsidRDefault="003B4702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3F314C2D" w14:textId="787A8FEB" w:rsidR="00A074CB" w:rsidRPr="00BD33C2" w:rsidRDefault="00A074CB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14:paraId="61443742" w14:textId="77777777" w:rsidR="008A54B7" w:rsidRPr="00BD33C2" w:rsidRDefault="008A54B7" w:rsidP="005D3FC0">
                  <w:pPr>
                    <w:framePr w:hSpace="141" w:wrap="around" w:vAnchor="text" w:hAnchor="margin" w:y="318"/>
                    <w:spacing w:before="60" w:after="60" w:line="260" w:lineRule="exact"/>
                    <w:jc w:val="center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</w:tr>
            <w:tr w:rsidR="00BD33C2" w:rsidRPr="00BD33C2" w14:paraId="455C1367" w14:textId="77777777" w:rsidTr="005E4768">
              <w:tc>
                <w:tcPr>
                  <w:tcW w:w="594" w:type="dxa"/>
                </w:tcPr>
                <w:p w14:paraId="4D3EC229" w14:textId="6E9FDDFA" w:rsidR="00270951" w:rsidRPr="00BD33C2" w:rsidRDefault="003F7C50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4</w:t>
                  </w:r>
                  <w:r w:rsidR="00270951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10" w:type="dxa"/>
                </w:tcPr>
                <w:p w14:paraId="57BC7B92" w14:textId="77777777" w:rsidR="002544D2" w:rsidRPr="00BD33C2" w:rsidRDefault="00ED7E0A" w:rsidP="005D3FC0">
                  <w:pPr>
                    <w:framePr w:hSpace="141" w:wrap="around" w:vAnchor="text" w:hAnchor="margin" w:y="318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Vragen:</w:t>
                  </w:r>
                </w:p>
                <w:p w14:paraId="0C51D13E" w14:textId="57F9D9B4" w:rsidR="00CF44AB" w:rsidRPr="00BD33C2" w:rsidRDefault="00F2043C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</w:t>
                  </w:r>
                  <w:r w:rsidR="00D1328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raag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: </w:t>
                  </w:r>
                  <w:r w:rsidR="00F1462A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r w:rsidR="002976B6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Declaratie</w:t>
                  </w:r>
                  <w:r w:rsidR="00D36E3F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per sessie in stuks. Is dit stuks inspanningsgericht of stuks output gericht?</w:t>
                  </w:r>
                </w:p>
                <w:p w14:paraId="2EDE0F6C" w14:textId="4476BC47" w:rsidR="00ED7E0A" w:rsidRPr="00BD33C2" w:rsidRDefault="009C22B9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</w:t>
                  </w:r>
                  <w:r w:rsidR="00374B4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ndicatie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en declaratie</w:t>
                  </w:r>
                  <w:r w:rsidR="0082519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betreft</w:t>
                  </w:r>
                  <w:r w:rsidR="0082519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altijd</w:t>
                  </w:r>
                  <w:r w:rsidR="00C12DE9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82519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inspanningsgericht. </w:t>
                  </w:r>
                </w:p>
                <w:p w14:paraId="208516FE" w14:textId="77777777" w:rsidR="00BE72FB" w:rsidRPr="00BD33C2" w:rsidRDefault="00BE72FB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  <w:p w14:paraId="3A957629" w14:textId="18D4742C" w:rsidR="00CF44AB" w:rsidRPr="00BD33C2" w:rsidRDefault="00F1462A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</w:t>
                  </w:r>
                  <w:r w:rsidR="00D1328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raag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: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  <w:t>Ik was iets later, maar wordt d</w:t>
                  </w:r>
                  <w:r w:rsidR="00102E85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e presentatie</w:t>
                  </w: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ook </w:t>
                  </w:r>
                  <w:r w:rsidR="00102E85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opgenomen?</w:t>
                  </w:r>
                </w:p>
                <w:p w14:paraId="262C0170" w14:textId="1ABA369E" w:rsidR="00715835" w:rsidRPr="00BD33C2" w:rsidRDefault="00715835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Dit wordt n</w:t>
                  </w:r>
                  <w:r w:rsidR="0082519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iet opgenomen, maar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er word</w:t>
                  </w:r>
                  <w:r w:rsidR="009C22B9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en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82519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wel </w:t>
                  </w:r>
                  <w:r w:rsidR="00102E8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notulen gemaakt</w:t>
                  </w:r>
                  <w:r w:rsidR="009C22B9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, welke </w:t>
                  </w:r>
                  <w:r w:rsidR="0038074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op de website </w:t>
                  </w:r>
                  <w:r w:rsidR="009C22B9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van </w:t>
                  </w:r>
                  <w:r w:rsidR="0005765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TSD </w:t>
                  </w:r>
                  <w:r w:rsidR="0038074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geplaatst</w:t>
                  </w:r>
                  <w:r w:rsidR="009C22B9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zullen worden</w:t>
                  </w:r>
                  <w:r w:rsidR="0038074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. </w:t>
                  </w:r>
                </w:p>
                <w:p w14:paraId="3E8FB7A4" w14:textId="77777777" w:rsidR="00BE72FB" w:rsidRPr="00BD33C2" w:rsidRDefault="00BE72FB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  <w:p w14:paraId="240A0C2B" w14:textId="2F15B793" w:rsidR="00CF44AB" w:rsidRPr="00BD33C2" w:rsidRDefault="00D1328B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lastRenderedPageBreak/>
                    <w:t>Vraag</w:t>
                  </w:r>
                  <w:r w:rsidR="0005765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:</w:t>
                  </w:r>
                  <w:r w:rsidR="0005765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r w:rsidR="00490EF9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Wat houden deze </w:t>
                  </w:r>
                  <w:r w:rsidR="00FB341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sessies</w:t>
                  </w:r>
                  <w:r w:rsidR="00490EF9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in</w:t>
                  </w:r>
                  <w:r w:rsidR="009C22B9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van de groepstraining in</w:t>
                  </w:r>
                  <w:r w:rsidR="00490EF9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? Zijn dat </w:t>
                  </w:r>
                  <w:r w:rsidR="00FB341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workshops?</w:t>
                  </w:r>
                </w:p>
                <w:p w14:paraId="169EE770" w14:textId="1E932625" w:rsidR="00380740" w:rsidRPr="00BD33C2" w:rsidRDefault="009C22B9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Het gaat hier om doelen vanuit individuele begeleiding, die beter behaald kunnen worden in groepsverband. D</w:t>
                  </w:r>
                  <w:r w:rsidR="001F53E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 beschrijving </w:t>
                  </w:r>
                  <w:r w:rsidR="000E375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van de producten </w:t>
                  </w:r>
                  <w:r w:rsidR="00E0461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staat</w:t>
                  </w:r>
                  <w:r w:rsidR="001F53E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duidelijk </w:t>
                  </w:r>
                  <w:r w:rsidR="003928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omschreven </w:t>
                  </w:r>
                  <w:r w:rsidR="001F53E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in het </w:t>
                  </w:r>
                  <w:r w:rsidR="00E0461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A</w:t>
                  </w:r>
                  <w:r w:rsidR="001F53E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dmin</w:t>
                  </w:r>
                  <w:r w:rsidR="00E0461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</w:t>
                  </w:r>
                  <w:r w:rsidR="0089667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stratie</w:t>
                  </w:r>
                  <w:r w:rsidR="001F53E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protocol</w:t>
                  </w:r>
                  <w:r w:rsidR="00B34E1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. Er zal </w:t>
                  </w:r>
                  <w:r w:rsidR="003928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binnenkort</w:t>
                  </w:r>
                  <w:r w:rsidR="00B34E1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ook een</w:t>
                  </w:r>
                  <w:r w:rsidR="00A2649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="00B34E1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flyer komen 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met de productencatalogus </w:t>
                  </w:r>
                  <w:r w:rsidR="00B34E1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voor</w:t>
                  </w: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begeleiders van aanbieders. </w:t>
                  </w:r>
                </w:p>
                <w:p w14:paraId="44F543A6" w14:textId="008FDE94" w:rsidR="00BE72FB" w:rsidRPr="00BD33C2" w:rsidRDefault="00A503F0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br/>
                  </w:r>
                </w:p>
                <w:p w14:paraId="033416E9" w14:textId="603F89A1" w:rsidR="00D1328B" w:rsidRPr="00BD33C2" w:rsidRDefault="00D1328B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Vraag</w:t>
                  </w:r>
                  <w:r w:rsidR="0089667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:</w:t>
                  </w:r>
                  <w:r w:rsidR="0089667B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</w:r>
                  <w:r w:rsidR="00A40FB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Nog m</w:t>
                  </w:r>
                  <w:r w:rsidR="00A503F0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.</w:t>
                  </w:r>
                  <w:r w:rsidR="00A40FB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b</w:t>
                  </w:r>
                  <w:r w:rsidR="00A503F0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.</w:t>
                  </w:r>
                  <w:r w:rsidR="00A40FB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t</w:t>
                  </w:r>
                  <w:r w:rsidR="00A503F0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.</w:t>
                  </w:r>
                  <w:r w:rsidR="00A40FBE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 inspanningsgericht: wordt het product voor een X aantal sessies dan toegekend?</w:t>
                  </w:r>
                </w:p>
                <w:p w14:paraId="27B608DC" w14:textId="60459FE7" w:rsidR="00B34E16" w:rsidRPr="00BD33C2" w:rsidRDefault="00030A5A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I</w:t>
                  </w:r>
                  <w:r w:rsidR="00057E87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n het </w:t>
                  </w:r>
                  <w:r w:rsidR="00953BB5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Administratieprotocol staat dit </w:t>
                  </w:r>
                  <w:r w:rsidR="00057E87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goed beschreven</w:t>
                  </w:r>
                  <w:r w:rsidR="00AD332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</w:p>
                <w:p w14:paraId="4039A6F9" w14:textId="77777777" w:rsidR="00BE72FB" w:rsidRPr="00BD33C2" w:rsidRDefault="00BE72FB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  <w:p w14:paraId="483A29C8" w14:textId="4A75A841" w:rsidR="00BE72FB" w:rsidRPr="00BD33C2" w:rsidRDefault="00D1328B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Vraag</w:t>
                  </w:r>
                  <w:r w:rsidR="00BF3F98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:</w:t>
                  </w:r>
                  <w:r w:rsidR="00BF3F98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  <w:t>Wat is de eenheid bij de vervoers</w:t>
                  </w:r>
                  <w:r w:rsidR="006037A7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producten? Zijn dit ook stuks tarieven?</w:t>
                  </w:r>
                </w:p>
                <w:p w14:paraId="6D7FDFDB" w14:textId="5280FFA6" w:rsidR="00D1328B" w:rsidRPr="00BD33C2" w:rsidRDefault="006037A7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Dit is </w:t>
                  </w:r>
                  <w:r w:rsidR="006723D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p</w:t>
                  </w:r>
                  <w:r w:rsidR="001177B4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er etmaal</w:t>
                  </w:r>
                  <w:r w:rsidR="009C22B9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, dus niet per stuk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.</w:t>
                  </w:r>
                </w:p>
                <w:p w14:paraId="215FCDE7" w14:textId="77777777" w:rsidR="006723D6" w:rsidRPr="00BD33C2" w:rsidRDefault="006723D6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  <w:p w14:paraId="76D678E2" w14:textId="399BEE4D" w:rsidR="00D1328B" w:rsidRPr="00BD33C2" w:rsidRDefault="00D1328B" w:rsidP="005D3FC0">
                  <w:pPr>
                    <w:pStyle w:val="Lijstalinea"/>
                    <w:framePr w:hSpace="141" w:wrap="around" w:vAnchor="text" w:hAnchor="margin" w:y="318"/>
                    <w:numPr>
                      <w:ilvl w:val="0"/>
                      <w:numId w:val="45"/>
                    </w:numPr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>Vraag</w:t>
                  </w:r>
                  <w:r w:rsidR="002976B6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t xml:space="preserve">:  </w:t>
                  </w:r>
                  <w:r w:rsidR="002976B6" w:rsidRPr="00BD33C2"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  <w:br/>
                    <w:t>Dit is gecommuniceerd als de allereerste administratietafel, is het de bedoeling dat we deze vaker hebben? Zo ja in welke frequentie en welk doel.</w:t>
                  </w:r>
                </w:p>
                <w:p w14:paraId="1FA92A03" w14:textId="77777777" w:rsidR="002976B6" w:rsidRPr="00BD33C2" w:rsidRDefault="00067CF2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1x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p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er jaar in </w:t>
                  </w: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nov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ember</w:t>
                  </w:r>
                  <w:r w:rsidR="002976B6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. </w:t>
                  </w:r>
                </w:p>
                <w:p w14:paraId="74B51ED2" w14:textId="2F05345C" w:rsidR="001177B4" w:rsidRPr="00BD33C2" w:rsidRDefault="002976B6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  <w:r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oel is 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het 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delen van info</w:t>
                  </w:r>
                  <w:r w:rsidR="00761CA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rmatie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voor het </w:t>
                  </w:r>
                  <w:r w:rsidR="00F6252A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aankomende 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jaar dat </w:t>
                  </w:r>
                  <w:r w:rsidR="00761CA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gaat over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indexatie/</w:t>
                  </w:r>
                  <w:r w:rsidR="00761CA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nieuwe 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tarieven/vragen </w:t>
                  </w:r>
                  <w:r w:rsidR="00761CA0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beant</w:t>
                  </w:r>
                  <w:r w:rsidR="00BE72F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woorden die</w:t>
                  </w:r>
                  <w:r w:rsidR="00067CF2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 xml:space="preserve"> vanuit </w:t>
                  </w:r>
                  <w:r w:rsidR="00BE72FB" w:rsidRPr="00BD33C2"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  <w:t>jullie (dienstverleners) komen.</w:t>
                  </w:r>
                </w:p>
                <w:p w14:paraId="7BAB6B8B" w14:textId="308A236C" w:rsidR="00067CF2" w:rsidRPr="00BD33C2" w:rsidRDefault="00067CF2" w:rsidP="005D3FC0">
                  <w:pPr>
                    <w:pStyle w:val="Lijstalinea"/>
                    <w:framePr w:hSpace="141" w:wrap="around" w:vAnchor="text" w:hAnchor="margin" w:y="318"/>
                    <w:rPr>
                      <w:rFonts w:ascii="Open Sans" w:hAnsi="Open Sans" w:cs="Open Sans"/>
                      <w:b/>
                      <w:bCs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928" w:type="dxa"/>
                </w:tcPr>
                <w:p w14:paraId="7A49ACBA" w14:textId="77777777" w:rsidR="00270951" w:rsidRPr="00BD33C2" w:rsidRDefault="00270951" w:rsidP="005D3FC0">
                  <w:pPr>
                    <w:framePr w:hSpace="141" w:wrap="around" w:vAnchor="text" w:hAnchor="margin" w:y="318"/>
                    <w:spacing w:before="60" w:after="60" w:line="260" w:lineRule="exact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</w:tcPr>
                <w:p w14:paraId="777457E0" w14:textId="77777777" w:rsidR="00270951" w:rsidRPr="00BD33C2" w:rsidRDefault="00270951" w:rsidP="005D3FC0">
                  <w:pPr>
                    <w:framePr w:hSpace="141" w:wrap="around" w:vAnchor="text" w:hAnchor="margin" w:y="318"/>
                    <w:spacing w:before="60" w:after="60" w:line="260" w:lineRule="exact"/>
                    <w:jc w:val="center"/>
                    <w:rPr>
                      <w:rFonts w:ascii="Open Sans" w:hAnsi="Open Sans" w:cs="Open Sans"/>
                      <w:color w:val="521334"/>
                      <w:sz w:val="20"/>
                      <w:szCs w:val="20"/>
                    </w:rPr>
                  </w:pPr>
                </w:p>
              </w:tc>
            </w:tr>
          </w:tbl>
          <w:p w14:paraId="59A344E4" w14:textId="526D2CEF" w:rsidR="00246525" w:rsidRPr="00BD33C2" w:rsidRDefault="00246525" w:rsidP="00D4556E">
            <w:pPr>
              <w:spacing w:before="60" w:after="60" w:line="260" w:lineRule="exact"/>
              <w:rPr>
                <w:rFonts w:ascii="Trebuchet MS" w:hAnsi="Trebuchet MS"/>
                <w:color w:val="521334"/>
                <w:sz w:val="20"/>
                <w:szCs w:val="20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6796B944" w14:textId="77777777" w:rsidR="00246525" w:rsidRPr="00BD33C2" w:rsidRDefault="00246525" w:rsidP="00D4556E">
            <w:pPr>
              <w:spacing w:before="60" w:after="60" w:line="260" w:lineRule="exact"/>
              <w:rPr>
                <w:rFonts w:ascii="Trebuchet MS" w:hAnsi="Trebuchet MS"/>
                <w:color w:val="521334"/>
                <w:sz w:val="20"/>
                <w:szCs w:val="20"/>
              </w:rPr>
            </w:pPr>
          </w:p>
        </w:tc>
      </w:tr>
    </w:tbl>
    <w:p w14:paraId="587B6F89" w14:textId="7ED8A982" w:rsidR="00A55BFB" w:rsidRDefault="00A55BFB" w:rsidP="007F50DE">
      <w:pPr>
        <w:pStyle w:val="Plattetekst"/>
        <w:spacing w:after="0" w:line="260" w:lineRule="exact"/>
        <w:rPr>
          <w:rFonts w:ascii="Trebuchet MS" w:hAnsi="Trebuchet MS" w:cs="Arial"/>
          <w:iCs/>
          <w:sz w:val="20"/>
          <w:szCs w:val="18"/>
        </w:rPr>
      </w:pPr>
    </w:p>
    <w:p w14:paraId="3B8B36AC" w14:textId="77777777" w:rsidR="004F6E49" w:rsidRDefault="004F6E49" w:rsidP="007F50DE">
      <w:pPr>
        <w:pStyle w:val="Plattetekst"/>
        <w:spacing w:after="0" w:line="260" w:lineRule="exact"/>
        <w:rPr>
          <w:rFonts w:ascii="Trebuchet MS" w:hAnsi="Trebuchet MS" w:cs="Arial"/>
          <w:iCs/>
          <w:sz w:val="20"/>
          <w:szCs w:val="18"/>
        </w:rPr>
      </w:pPr>
    </w:p>
    <w:sectPr w:rsidR="004F6E4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61AD" w14:textId="77777777" w:rsidR="005E5B3E" w:rsidRDefault="005E5B3E" w:rsidP="005F2D73">
      <w:r>
        <w:separator/>
      </w:r>
    </w:p>
  </w:endnote>
  <w:endnote w:type="continuationSeparator" w:id="0">
    <w:p w14:paraId="0EECED74" w14:textId="77777777" w:rsidR="005E5B3E" w:rsidRDefault="005E5B3E" w:rsidP="005F2D73">
      <w:r>
        <w:continuationSeparator/>
      </w:r>
    </w:p>
  </w:endnote>
  <w:endnote w:type="continuationNotice" w:id="1">
    <w:p w14:paraId="64A7989E" w14:textId="77777777" w:rsidR="005E5B3E" w:rsidRDefault="005E5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79B" w14:textId="35FBB818" w:rsidR="001D4FF8" w:rsidRDefault="001D4FF8">
    <w:pPr>
      <w:pStyle w:val="Voettekst"/>
      <w:jc w:val="right"/>
    </w:pPr>
  </w:p>
  <w:p w14:paraId="2C3D0A59" w14:textId="115E872F" w:rsidR="00A017E4" w:rsidRDefault="00755526" w:rsidP="0069774F">
    <w:pPr>
      <w:pStyle w:val="Voettekst"/>
    </w:pPr>
    <w:r>
      <w:t>AT</w:t>
    </w:r>
    <w:r w:rsidR="00C6562E">
      <w:t>2</w:t>
    </w:r>
    <w:r w:rsidR="002C3937">
      <w:t>8</w:t>
    </w:r>
    <w:r w:rsidR="00C6562E">
      <w:t>11202</w:t>
    </w:r>
    <w:r w:rsidR="002C393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298B" w14:textId="77777777" w:rsidR="005E5B3E" w:rsidRDefault="005E5B3E" w:rsidP="005F2D73">
      <w:r>
        <w:separator/>
      </w:r>
    </w:p>
  </w:footnote>
  <w:footnote w:type="continuationSeparator" w:id="0">
    <w:p w14:paraId="4045CAFD" w14:textId="77777777" w:rsidR="005E5B3E" w:rsidRDefault="005E5B3E" w:rsidP="005F2D73">
      <w:r>
        <w:continuationSeparator/>
      </w:r>
    </w:p>
  </w:footnote>
  <w:footnote w:type="continuationNotice" w:id="1">
    <w:p w14:paraId="38FE4279" w14:textId="77777777" w:rsidR="005E5B3E" w:rsidRDefault="005E5B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5B4D586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CF3073"/>
    <w:multiLevelType w:val="hybridMultilevel"/>
    <w:tmpl w:val="37369F0A"/>
    <w:lvl w:ilvl="0" w:tplc="D1BA589E"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6731"/>
    <w:multiLevelType w:val="multilevel"/>
    <w:tmpl w:val="162007AE"/>
    <w:lvl w:ilvl="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800" w:hanging="27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960" w:hanging="27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120" w:hanging="275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44F69A6"/>
    <w:multiLevelType w:val="hybridMultilevel"/>
    <w:tmpl w:val="8B72FB9A"/>
    <w:lvl w:ilvl="0" w:tplc="BD06316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176F0"/>
    <w:multiLevelType w:val="hybridMultilevel"/>
    <w:tmpl w:val="CA8028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82C3A5B"/>
    <w:multiLevelType w:val="hybridMultilevel"/>
    <w:tmpl w:val="397E11DA"/>
    <w:lvl w:ilvl="0" w:tplc="9E1C412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0441"/>
    <w:multiLevelType w:val="hybridMultilevel"/>
    <w:tmpl w:val="AE54523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947D37"/>
    <w:multiLevelType w:val="hybridMultilevel"/>
    <w:tmpl w:val="021096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85384"/>
    <w:multiLevelType w:val="hybridMultilevel"/>
    <w:tmpl w:val="0B4007F0"/>
    <w:lvl w:ilvl="0" w:tplc="ED927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574A24"/>
    <w:multiLevelType w:val="hybridMultilevel"/>
    <w:tmpl w:val="F2B0D4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AA66DD"/>
    <w:multiLevelType w:val="hybridMultilevel"/>
    <w:tmpl w:val="A5BEE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329F"/>
    <w:multiLevelType w:val="hybridMultilevel"/>
    <w:tmpl w:val="2A7404B4"/>
    <w:lvl w:ilvl="0" w:tplc="923A531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2750D"/>
    <w:multiLevelType w:val="hybridMultilevel"/>
    <w:tmpl w:val="C7E07652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467DD"/>
    <w:multiLevelType w:val="hybridMultilevel"/>
    <w:tmpl w:val="14041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95113"/>
    <w:multiLevelType w:val="hybridMultilevel"/>
    <w:tmpl w:val="984AE8CC"/>
    <w:lvl w:ilvl="0" w:tplc="1AA6B3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9A4"/>
    <w:multiLevelType w:val="hybridMultilevel"/>
    <w:tmpl w:val="E3723C74"/>
    <w:lvl w:ilvl="0" w:tplc="30A80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C1A33"/>
    <w:multiLevelType w:val="hybridMultilevel"/>
    <w:tmpl w:val="7DC0B218"/>
    <w:lvl w:ilvl="0" w:tplc="AF803D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078AC"/>
    <w:multiLevelType w:val="hybridMultilevel"/>
    <w:tmpl w:val="8158A69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AC4BA5"/>
    <w:multiLevelType w:val="hybridMultilevel"/>
    <w:tmpl w:val="60981F90"/>
    <w:lvl w:ilvl="0" w:tplc="95F42D4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45DC4"/>
    <w:multiLevelType w:val="hybridMultilevel"/>
    <w:tmpl w:val="7660E466"/>
    <w:lvl w:ilvl="0" w:tplc="B63CC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6F36"/>
    <w:multiLevelType w:val="hybridMultilevel"/>
    <w:tmpl w:val="15301E6E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C4884"/>
    <w:multiLevelType w:val="hybridMultilevel"/>
    <w:tmpl w:val="9DE6F528"/>
    <w:lvl w:ilvl="0" w:tplc="7C764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6E82"/>
    <w:multiLevelType w:val="hybridMultilevel"/>
    <w:tmpl w:val="80A49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E0DFB"/>
    <w:multiLevelType w:val="hybridMultilevel"/>
    <w:tmpl w:val="137A97C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8403EB8"/>
    <w:multiLevelType w:val="hybridMultilevel"/>
    <w:tmpl w:val="304A157C"/>
    <w:lvl w:ilvl="0" w:tplc="AAF4C0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B0B12"/>
    <w:multiLevelType w:val="hybridMultilevel"/>
    <w:tmpl w:val="2564C8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C24BC"/>
    <w:multiLevelType w:val="hybridMultilevel"/>
    <w:tmpl w:val="F0101B2E"/>
    <w:lvl w:ilvl="0" w:tplc="ACB40F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33350"/>
    <w:multiLevelType w:val="hybridMultilevel"/>
    <w:tmpl w:val="6EC27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A331A"/>
    <w:multiLevelType w:val="hybridMultilevel"/>
    <w:tmpl w:val="2AAEE07E"/>
    <w:lvl w:ilvl="0" w:tplc="569063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F35AE"/>
    <w:multiLevelType w:val="hybridMultilevel"/>
    <w:tmpl w:val="664AB81A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D37723"/>
    <w:multiLevelType w:val="hybridMultilevel"/>
    <w:tmpl w:val="40044390"/>
    <w:lvl w:ilvl="0" w:tplc="C7162E6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494B7CAA"/>
    <w:multiLevelType w:val="hybridMultilevel"/>
    <w:tmpl w:val="DB02636C"/>
    <w:lvl w:ilvl="0" w:tplc="40683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5B3"/>
    <w:multiLevelType w:val="hybridMultilevel"/>
    <w:tmpl w:val="AFAAA91A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02E55"/>
    <w:multiLevelType w:val="hybridMultilevel"/>
    <w:tmpl w:val="F982B17A"/>
    <w:lvl w:ilvl="0" w:tplc="307EC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02E8A"/>
    <w:multiLevelType w:val="hybridMultilevel"/>
    <w:tmpl w:val="B3EC09CA"/>
    <w:lvl w:ilvl="0" w:tplc="D67E3B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A1807"/>
    <w:multiLevelType w:val="hybridMultilevel"/>
    <w:tmpl w:val="B8F29618"/>
    <w:lvl w:ilvl="0" w:tplc="68E6C5F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36F29"/>
    <w:multiLevelType w:val="hybridMultilevel"/>
    <w:tmpl w:val="97A2CF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014D22"/>
    <w:multiLevelType w:val="hybridMultilevel"/>
    <w:tmpl w:val="04FA44C6"/>
    <w:lvl w:ilvl="0" w:tplc="5D76CD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10D56"/>
    <w:multiLevelType w:val="hybridMultilevel"/>
    <w:tmpl w:val="B2806610"/>
    <w:lvl w:ilvl="0" w:tplc="D8FE177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C04F9"/>
    <w:multiLevelType w:val="hybridMultilevel"/>
    <w:tmpl w:val="DADCB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1773E"/>
    <w:multiLevelType w:val="hybridMultilevel"/>
    <w:tmpl w:val="1F429A12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764F3"/>
    <w:multiLevelType w:val="hybridMultilevel"/>
    <w:tmpl w:val="B9E4086E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B62F8"/>
    <w:multiLevelType w:val="hybridMultilevel"/>
    <w:tmpl w:val="6FA8EBEC"/>
    <w:lvl w:ilvl="0" w:tplc="5ED47D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50840">
    <w:abstractNumId w:val="2"/>
  </w:num>
  <w:num w:numId="2" w16cid:durableId="2106999150">
    <w:abstractNumId w:val="21"/>
  </w:num>
  <w:num w:numId="3" w16cid:durableId="603810002">
    <w:abstractNumId w:val="32"/>
  </w:num>
  <w:num w:numId="4" w16cid:durableId="350768973">
    <w:abstractNumId w:val="12"/>
  </w:num>
  <w:num w:numId="5" w16cid:durableId="1818061144">
    <w:abstractNumId w:val="16"/>
  </w:num>
  <w:num w:numId="6" w16cid:durableId="955604138">
    <w:abstractNumId w:val="13"/>
  </w:num>
  <w:num w:numId="7" w16cid:durableId="95446389">
    <w:abstractNumId w:val="38"/>
  </w:num>
  <w:num w:numId="8" w16cid:durableId="359161630">
    <w:abstractNumId w:val="35"/>
  </w:num>
  <w:num w:numId="9" w16cid:durableId="29303718">
    <w:abstractNumId w:val="28"/>
  </w:num>
  <w:num w:numId="10" w16cid:durableId="1672179806">
    <w:abstractNumId w:val="18"/>
  </w:num>
  <w:num w:numId="11" w16cid:durableId="304550898">
    <w:abstractNumId w:val="5"/>
  </w:num>
  <w:num w:numId="12" w16cid:durableId="578053438">
    <w:abstractNumId w:val="37"/>
  </w:num>
  <w:num w:numId="13" w16cid:durableId="1283419642">
    <w:abstractNumId w:val="26"/>
  </w:num>
  <w:num w:numId="14" w16cid:durableId="1599867473">
    <w:abstractNumId w:val="29"/>
  </w:num>
  <w:num w:numId="15" w16cid:durableId="782499885">
    <w:abstractNumId w:val="40"/>
  </w:num>
  <w:num w:numId="16" w16cid:durableId="2056856763">
    <w:abstractNumId w:val="27"/>
  </w:num>
  <w:num w:numId="17" w16cid:durableId="1769278777">
    <w:abstractNumId w:val="7"/>
  </w:num>
  <w:num w:numId="18" w16cid:durableId="943996807">
    <w:abstractNumId w:val="31"/>
  </w:num>
  <w:num w:numId="19" w16cid:durableId="1769038118">
    <w:abstractNumId w:val="33"/>
  </w:num>
  <w:num w:numId="20" w16cid:durableId="2015261875">
    <w:abstractNumId w:val="4"/>
  </w:num>
  <w:num w:numId="21" w16cid:durableId="659696034">
    <w:abstractNumId w:val="17"/>
  </w:num>
  <w:num w:numId="22" w16cid:durableId="1308051191">
    <w:abstractNumId w:val="6"/>
  </w:num>
  <w:num w:numId="23" w16cid:durableId="1169170749">
    <w:abstractNumId w:val="9"/>
  </w:num>
  <w:num w:numId="24" w16cid:durableId="114106437">
    <w:abstractNumId w:val="23"/>
  </w:num>
  <w:num w:numId="25" w16cid:durableId="869538956">
    <w:abstractNumId w:val="0"/>
  </w:num>
  <w:num w:numId="26" w16cid:durableId="1197161579">
    <w:abstractNumId w:val="8"/>
  </w:num>
  <w:num w:numId="27" w16cid:durableId="1776513358">
    <w:abstractNumId w:val="3"/>
  </w:num>
  <w:num w:numId="28" w16cid:durableId="926424256">
    <w:abstractNumId w:val="10"/>
  </w:num>
  <w:num w:numId="29" w16cid:durableId="1382557914">
    <w:abstractNumId w:val="41"/>
  </w:num>
  <w:num w:numId="30" w16cid:durableId="1115102886">
    <w:abstractNumId w:val="11"/>
  </w:num>
  <w:num w:numId="31" w16cid:durableId="710345434">
    <w:abstractNumId w:val="20"/>
  </w:num>
  <w:num w:numId="32" w16cid:durableId="993992452">
    <w:abstractNumId w:val="0"/>
    <w:lvlOverride w:ilvl="0">
      <w:startOverride w:val="1"/>
    </w:lvlOverride>
  </w:num>
  <w:num w:numId="33" w16cid:durableId="148056809">
    <w:abstractNumId w:val="36"/>
  </w:num>
  <w:num w:numId="34" w16cid:durableId="1619138155">
    <w:abstractNumId w:val="1"/>
  </w:num>
  <w:num w:numId="35" w16cid:durableId="19193638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88804873">
    <w:abstractNumId w:val="25"/>
  </w:num>
  <w:num w:numId="37" w16cid:durableId="1971783043">
    <w:abstractNumId w:val="34"/>
  </w:num>
  <w:num w:numId="38" w16cid:durableId="641083573">
    <w:abstractNumId w:val="14"/>
  </w:num>
  <w:num w:numId="39" w16cid:durableId="2107189950">
    <w:abstractNumId w:val="19"/>
  </w:num>
  <w:num w:numId="40" w16cid:durableId="1300693517">
    <w:abstractNumId w:val="22"/>
  </w:num>
  <w:num w:numId="41" w16cid:durableId="1765370916">
    <w:abstractNumId w:val="39"/>
  </w:num>
  <w:num w:numId="42" w16cid:durableId="248348605">
    <w:abstractNumId w:val="15"/>
  </w:num>
  <w:num w:numId="43" w16cid:durableId="1162040236">
    <w:abstractNumId w:val="30"/>
  </w:num>
  <w:num w:numId="44" w16cid:durableId="1993682529">
    <w:abstractNumId w:val="24"/>
  </w:num>
  <w:num w:numId="45" w16cid:durableId="140896154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25"/>
    <w:rsid w:val="0000014C"/>
    <w:rsid w:val="00001347"/>
    <w:rsid w:val="000014D6"/>
    <w:rsid w:val="00003200"/>
    <w:rsid w:val="00003868"/>
    <w:rsid w:val="00006122"/>
    <w:rsid w:val="0000669C"/>
    <w:rsid w:val="00007339"/>
    <w:rsid w:val="000074FB"/>
    <w:rsid w:val="00013486"/>
    <w:rsid w:val="000155A9"/>
    <w:rsid w:val="0002211D"/>
    <w:rsid w:val="00022781"/>
    <w:rsid w:val="00030A5A"/>
    <w:rsid w:val="000402CA"/>
    <w:rsid w:val="00042315"/>
    <w:rsid w:val="0005068A"/>
    <w:rsid w:val="00050B99"/>
    <w:rsid w:val="000512E2"/>
    <w:rsid w:val="00054C1E"/>
    <w:rsid w:val="00056019"/>
    <w:rsid w:val="000570F2"/>
    <w:rsid w:val="0005765B"/>
    <w:rsid w:val="00057E87"/>
    <w:rsid w:val="000649C9"/>
    <w:rsid w:val="00067CF2"/>
    <w:rsid w:val="000716B6"/>
    <w:rsid w:val="00081190"/>
    <w:rsid w:val="00081672"/>
    <w:rsid w:val="000826D9"/>
    <w:rsid w:val="00084E7C"/>
    <w:rsid w:val="000922A5"/>
    <w:rsid w:val="00094882"/>
    <w:rsid w:val="0009588F"/>
    <w:rsid w:val="00096B4C"/>
    <w:rsid w:val="00096B67"/>
    <w:rsid w:val="00097C3B"/>
    <w:rsid w:val="00097E8B"/>
    <w:rsid w:val="000A054B"/>
    <w:rsid w:val="000A394E"/>
    <w:rsid w:val="000A558E"/>
    <w:rsid w:val="000A5F72"/>
    <w:rsid w:val="000A61CC"/>
    <w:rsid w:val="000A7A26"/>
    <w:rsid w:val="000B16A3"/>
    <w:rsid w:val="000B268B"/>
    <w:rsid w:val="000B33D1"/>
    <w:rsid w:val="000B4F81"/>
    <w:rsid w:val="000B79E0"/>
    <w:rsid w:val="000C2D79"/>
    <w:rsid w:val="000C4118"/>
    <w:rsid w:val="000C43E1"/>
    <w:rsid w:val="000C4F15"/>
    <w:rsid w:val="000C5776"/>
    <w:rsid w:val="000C5EAE"/>
    <w:rsid w:val="000C6D91"/>
    <w:rsid w:val="000D07A1"/>
    <w:rsid w:val="000D4510"/>
    <w:rsid w:val="000D773C"/>
    <w:rsid w:val="000E375B"/>
    <w:rsid w:val="000E511F"/>
    <w:rsid w:val="000E533F"/>
    <w:rsid w:val="000E5451"/>
    <w:rsid w:val="000E572A"/>
    <w:rsid w:val="000F20C6"/>
    <w:rsid w:val="000F7B27"/>
    <w:rsid w:val="00100AD4"/>
    <w:rsid w:val="00100B85"/>
    <w:rsid w:val="00101626"/>
    <w:rsid w:val="00101BF4"/>
    <w:rsid w:val="00102E85"/>
    <w:rsid w:val="00107D9A"/>
    <w:rsid w:val="00107FA2"/>
    <w:rsid w:val="001113DE"/>
    <w:rsid w:val="0011175A"/>
    <w:rsid w:val="00112C43"/>
    <w:rsid w:val="001172A2"/>
    <w:rsid w:val="001177B4"/>
    <w:rsid w:val="00120539"/>
    <w:rsid w:val="00120818"/>
    <w:rsid w:val="00120B1A"/>
    <w:rsid w:val="00120D87"/>
    <w:rsid w:val="00125BA3"/>
    <w:rsid w:val="001327B0"/>
    <w:rsid w:val="0013413F"/>
    <w:rsid w:val="00136B4B"/>
    <w:rsid w:val="0014062D"/>
    <w:rsid w:val="00140CB4"/>
    <w:rsid w:val="00147050"/>
    <w:rsid w:val="0015049D"/>
    <w:rsid w:val="00160289"/>
    <w:rsid w:val="00161A57"/>
    <w:rsid w:val="001630CB"/>
    <w:rsid w:val="00165AAD"/>
    <w:rsid w:val="001673EC"/>
    <w:rsid w:val="00167899"/>
    <w:rsid w:val="00172AE1"/>
    <w:rsid w:val="001730FD"/>
    <w:rsid w:val="00180B38"/>
    <w:rsid w:val="0018537E"/>
    <w:rsid w:val="001872FE"/>
    <w:rsid w:val="00187D1A"/>
    <w:rsid w:val="00190399"/>
    <w:rsid w:val="00191C1B"/>
    <w:rsid w:val="001953A7"/>
    <w:rsid w:val="0019741D"/>
    <w:rsid w:val="001A0233"/>
    <w:rsid w:val="001A15AF"/>
    <w:rsid w:val="001A28BC"/>
    <w:rsid w:val="001A421B"/>
    <w:rsid w:val="001A535D"/>
    <w:rsid w:val="001B3F23"/>
    <w:rsid w:val="001B3F5D"/>
    <w:rsid w:val="001B54D8"/>
    <w:rsid w:val="001B5719"/>
    <w:rsid w:val="001C2A07"/>
    <w:rsid w:val="001C2E93"/>
    <w:rsid w:val="001C347A"/>
    <w:rsid w:val="001D4FF8"/>
    <w:rsid w:val="001E006A"/>
    <w:rsid w:val="001E110A"/>
    <w:rsid w:val="001E1A5B"/>
    <w:rsid w:val="001E3DC3"/>
    <w:rsid w:val="001E7BF5"/>
    <w:rsid w:val="001F1CCD"/>
    <w:rsid w:val="001F53EA"/>
    <w:rsid w:val="001F63D8"/>
    <w:rsid w:val="001F7691"/>
    <w:rsid w:val="00200A84"/>
    <w:rsid w:val="00200F5E"/>
    <w:rsid w:val="002012CE"/>
    <w:rsid w:val="00203A9B"/>
    <w:rsid w:val="00204CDD"/>
    <w:rsid w:val="00206653"/>
    <w:rsid w:val="00210A1A"/>
    <w:rsid w:val="00211914"/>
    <w:rsid w:val="00212CAE"/>
    <w:rsid w:val="00217E85"/>
    <w:rsid w:val="00220044"/>
    <w:rsid w:val="00221342"/>
    <w:rsid w:val="00223E1F"/>
    <w:rsid w:val="00231DBB"/>
    <w:rsid w:val="00232DA6"/>
    <w:rsid w:val="00233023"/>
    <w:rsid w:val="002335C6"/>
    <w:rsid w:val="0023732B"/>
    <w:rsid w:val="002377D7"/>
    <w:rsid w:val="00240AE0"/>
    <w:rsid w:val="00240B22"/>
    <w:rsid w:val="00243236"/>
    <w:rsid w:val="00245FD3"/>
    <w:rsid w:val="00246525"/>
    <w:rsid w:val="00247742"/>
    <w:rsid w:val="00251379"/>
    <w:rsid w:val="0025211C"/>
    <w:rsid w:val="0025247D"/>
    <w:rsid w:val="00253519"/>
    <w:rsid w:val="002544D2"/>
    <w:rsid w:val="00256260"/>
    <w:rsid w:val="002569A2"/>
    <w:rsid w:val="00257A7D"/>
    <w:rsid w:val="00264452"/>
    <w:rsid w:val="00270951"/>
    <w:rsid w:val="00274983"/>
    <w:rsid w:val="00276435"/>
    <w:rsid w:val="00281A4B"/>
    <w:rsid w:val="00283EB6"/>
    <w:rsid w:val="002853A5"/>
    <w:rsid w:val="0029008B"/>
    <w:rsid w:val="00291164"/>
    <w:rsid w:val="00291AE6"/>
    <w:rsid w:val="00292782"/>
    <w:rsid w:val="0029292D"/>
    <w:rsid w:val="00294580"/>
    <w:rsid w:val="00295256"/>
    <w:rsid w:val="00295752"/>
    <w:rsid w:val="002957F6"/>
    <w:rsid w:val="00296954"/>
    <w:rsid w:val="00296C15"/>
    <w:rsid w:val="002976B6"/>
    <w:rsid w:val="002A23B5"/>
    <w:rsid w:val="002A2622"/>
    <w:rsid w:val="002A3958"/>
    <w:rsid w:val="002A610B"/>
    <w:rsid w:val="002A7571"/>
    <w:rsid w:val="002B016A"/>
    <w:rsid w:val="002B16A4"/>
    <w:rsid w:val="002B3440"/>
    <w:rsid w:val="002B3500"/>
    <w:rsid w:val="002B53C9"/>
    <w:rsid w:val="002B6E3F"/>
    <w:rsid w:val="002C0243"/>
    <w:rsid w:val="002C3937"/>
    <w:rsid w:val="002C4C4E"/>
    <w:rsid w:val="002C6498"/>
    <w:rsid w:val="002D37BD"/>
    <w:rsid w:val="002D4260"/>
    <w:rsid w:val="002D694E"/>
    <w:rsid w:val="002D6BB9"/>
    <w:rsid w:val="002D77B3"/>
    <w:rsid w:val="002E06F2"/>
    <w:rsid w:val="002E331D"/>
    <w:rsid w:val="002E3F64"/>
    <w:rsid w:val="002E4D35"/>
    <w:rsid w:val="002E4ED5"/>
    <w:rsid w:val="002E5E53"/>
    <w:rsid w:val="002F060A"/>
    <w:rsid w:val="002F156D"/>
    <w:rsid w:val="002F4D55"/>
    <w:rsid w:val="002F71F5"/>
    <w:rsid w:val="002F7B8B"/>
    <w:rsid w:val="0030138C"/>
    <w:rsid w:val="0030158F"/>
    <w:rsid w:val="003048AC"/>
    <w:rsid w:val="003049B4"/>
    <w:rsid w:val="00305A25"/>
    <w:rsid w:val="00305AEA"/>
    <w:rsid w:val="003074AB"/>
    <w:rsid w:val="003134FC"/>
    <w:rsid w:val="00313A34"/>
    <w:rsid w:val="003166A4"/>
    <w:rsid w:val="003179F0"/>
    <w:rsid w:val="0032043D"/>
    <w:rsid w:val="00321927"/>
    <w:rsid w:val="00322F72"/>
    <w:rsid w:val="0032671A"/>
    <w:rsid w:val="00332E8C"/>
    <w:rsid w:val="00334785"/>
    <w:rsid w:val="0033718C"/>
    <w:rsid w:val="00337CC3"/>
    <w:rsid w:val="003466CA"/>
    <w:rsid w:val="00347455"/>
    <w:rsid w:val="00347A7F"/>
    <w:rsid w:val="003520A2"/>
    <w:rsid w:val="00352371"/>
    <w:rsid w:val="00352A08"/>
    <w:rsid w:val="00353F02"/>
    <w:rsid w:val="00354526"/>
    <w:rsid w:val="00355D47"/>
    <w:rsid w:val="0035725C"/>
    <w:rsid w:val="00360DD7"/>
    <w:rsid w:val="003632B8"/>
    <w:rsid w:val="00370C59"/>
    <w:rsid w:val="00374B4A"/>
    <w:rsid w:val="00374C7C"/>
    <w:rsid w:val="00380740"/>
    <w:rsid w:val="00383226"/>
    <w:rsid w:val="00383C6C"/>
    <w:rsid w:val="00391076"/>
    <w:rsid w:val="0039202B"/>
    <w:rsid w:val="003928AA"/>
    <w:rsid w:val="003928B5"/>
    <w:rsid w:val="00394E4F"/>
    <w:rsid w:val="00394E73"/>
    <w:rsid w:val="00394F80"/>
    <w:rsid w:val="003A1DC2"/>
    <w:rsid w:val="003A2C0E"/>
    <w:rsid w:val="003B1D14"/>
    <w:rsid w:val="003B3C89"/>
    <w:rsid w:val="003B4702"/>
    <w:rsid w:val="003B518B"/>
    <w:rsid w:val="003B7C7B"/>
    <w:rsid w:val="003C3965"/>
    <w:rsid w:val="003C3DD1"/>
    <w:rsid w:val="003C589B"/>
    <w:rsid w:val="003D0D38"/>
    <w:rsid w:val="003D0F86"/>
    <w:rsid w:val="003D38BF"/>
    <w:rsid w:val="003D5BE3"/>
    <w:rsid w:val="003E5C2C"/>
    <w:rsid w:val="003F148C"/>
    <w:rsid w:val="003F3D66"/>
    <w:rsid w:val="003F4C02"/>
    <w:rsid w:val="003F7C50"/>
    <w:rsid w:val="00400361"/>
    <w:rsid w:val="00403468"/>
    <w:rsid w:val="00406FB3"/>
    <w:rsid w:val="00407123"/>
    <w:rsid w:val="00407FCD"/>
    <w:rsid w:val="00414D44"/>
    <w:rsid w:val="0041618D"/>
    <w:rsid w:val="00420354"/>
    <w:rsid w:val="00421A89"/>
    <w:rsid w:val="00425D58"/>
    <w:rsid w:val="00426B4F"/>
    <w:rsid w:val="00430241"/>
    <w:rsid w:val="0043148C"/>
    <w:rsid w:val="0044076E"/>
    <w:rsid w:val="00440AE6"/>
    <w:rsid w:val="00441977"/>
    <w:rsid w:val="00443D44"/>
    <w:rsid w:val="004502A6"/>
    <w:rsid w:val="00453A07"/>
    <w:rsid w:val="00457D67"/>
    <w:rsid w:val="004632C0"/>
    <w:rsid w:val="004664F4"/>
    <w:rsid w:val="00466A45"/>
    <w:rsid w:val="00472EE1"/>
    <w:rsid w:val="0048394C"/>
    <w:rsid w:val="00483AE7"/>
    <w:rsid w:val="004855D1"/>
    <w:rsid w:val="00485BE6"/>
    <w:rsid w:val="00485EAE"/>
    <w:rsid w:val="00490EF9"/>
    <w:rsid w:val="0049343E"/>
    <w:rsid w:val="004952B6"/>
    <w:rsid w:val="004A4428"/>
    <w:rsid w:val="004A4DE2"/>
    <w:rsid w:val="004B011E"/>
    <w:rsid w:val="004B133A"/>
    <w:rsid w:val="004B418F"/>
    <w:rsid w:val="004C083D"/>
    <w:rsid w:val="004C27CB"/>
    <w:rsid w:val="004C52FF"/>
    <w:rsid w:val="004C5EA9"/>
    <w:rsid w:val="004D26A0"/>
    <w:rsid w:val="004D3842"/>
    <w:rsid w:val="004D3E1E"/>
    <w:rsid w:val="004D51F7"/>
    <w:rsid w:val="004D582C"/>
    <w:rsid w:val="004D7B51"/>
    <w:rsid w:val="004E213B"/>
    <w:rsid w:val="004E2989"/>
    <w:rsid w:val="004E2DA3"/>
    <w:rsid w:val="004E4EA2"/>
    <w:rsid w:val="004E6F9A"/>
    <w:rsid w:val="004F6E49"/>
    <w:rsid w:val="0050089C"/>
    <w:rsid w:val="00505161"/>
    <w:rsid w:val="005117D1"/>
    <w:rsid w:val="005132C6"/>
    <w:rsid w:val="005159E8"/>
    <w:rsid w:val="00523E6E"/>
    <w:rsid w:val="0052447F"/>
    <w:rsid w:val="005311DE"/>
    <w:rsid w:val="0053364B"/>
    <w:rsid w:val="00534F8F"/>
    <w:rsid w:val="00536B24"/>
    <w:rsid w:val="00536D10"/>
    <w:rsid w:val="0053795D"/>
    <w:rsid w:val="0054244A"/>
    <w:rsid w:val="0054390A"/>
    <w:rsid w:val="00544FF8"/>
    <w:rsid w:val="00547FE9"/>
    <w:rsid w:val="00551BCC"/>
    <w:rsid w:val="005535C4"/>
    <w:rsid w:val="00554BE8"/>
    <w:rsid w:val="00554FEC"/>
    <w:rsid w:val="00560E02"/>
    <w:rsid w:val="00561397"/>
    <w:rsid w:val="005632F0"/>
    <w:rsid w:val="00563C96"/>
    <w:rsid w:val="0056480A"/>
    <w:rsid w:val="0056547C"/>
    <w:rsid w:val="00572E36"/>
    <w:rsid w:val="0057335C"/>
    <w:rsid w:val="00574EC3"/>
    <w:rsid w:val="00577B62"/>
    <w:rsid w:val="005813B0"/>
    <w:rsid w:val="00581BA3"/>
    <w:rsid w:val="00582A7B"/>
    <w:rsid w:val="005838FE"/>
    <w:rsid w:val="00586204"/>
    <w:rsid w:val="005878A6"/>
    <w:rsid w:val="005937E5"/>
    <w:rsid w:val="00594989"/>
    <w:rsid w:val="005951C4"/>
    <w:rsid w:val="00595C56"/>
    <w:rsid w:val="005971D3"/>
    <w:rsid w:val="005A29F5"/>
    <w:rsid w:val="005A4D88"/>
    <w:rsid w:val="005A5B3D"/>
    <w:rsid w:val="005A631A"/>
    <w:rsid w:val="005A646D"/>
    <w:rsid w:val="005B0BFA"/>
    <w:rsid w:val="005B1491"/>
    <w:rsid w:val="005B7FEF"/>
    <w:rsid w:val="005C30D7"/>
    <w:rsid w:val="005C35DF"/>
    <w:rsid w:val="005C56FD"/>
    <w:rsid w:val="005C5EC5"/>
    <w:rsid w:val="005C75EB"/>
    <w:rsid w:val="005C7DEA"/>
    <w:rsid w:val="005D0911"/>
    <w:rsid w:val="005D0E52"/>
    <w:rsid w:val="005D3FC0"/>
    <w:rsid w:val="005D7F62"/>
    <w:rsid w:val="005E29DC"/>
    <w:rsid w:val="005E4768"/>
    <w:rsid w:val="005E5A9E"/>
    <w:rsid w:val="005E5B3E"/>
    <w:rsid w:val="005E6DCD"/>
    <w:rsid w:val="005E6E50"/>
    <w:rsid w:val="005E7D73"/>
    <w:rsid w:val="005F026F"/>
    <w:rsid w:val="005F2951"/>
    <w:rsid w:val="005F2D55"/>
    <w:rsid w:val="005F2D73"/>
    <w:rsid w:val="005F3B90"/>
    <w:rsid w:val="005F6EA5"/>
    <w:rsid w:val="005F6EDB"/>
    <w:rsid w:val="005F721B"/>
    <w:rsid w:val="006009A9"/>
    <w:rsid w:val="00602532"/>
    <w:rsid w:val="006037A7"/>
    <w:rsid w:val="00603CCE"/>
    <w:rsid w:val="00604EB8"/>
    <w:rsid w:val="006055CE"/>
    <w:rsid w:val="00605F81"/>
    <w:rsid w:val="00607126"/>
    <w:rsid w:val="00610C9E"/>
    <w:rsid w:val="00611498"/>
    <w:rsid w:val="00611F33"/>
    <w:rsid w:val="0061273D"/>
    <w:rsid w:val="0061563C"/>
    <w:rsid w:val="00616972"/>
    <w:rsid w:val="00617A72"/>
    <w:rsid w:val="00622647"/>
    <w:rsid w:val="00627C85"/>
    <w:rsid w:val="00632398"/>
    <w:rsid w:val="00633F85"/>
    <w:rsid w:val="006355E2"/>
    <w:rsid w:val="006356EE"/>
    <w:rsid w:val="006401D9"/>
    <w:rsid w:val="00644798"/>
    <w:rsid w:val="006528EF"/>
    <w:rsid w:val="006554FE"/>
    <w:rsid w:val="0065624B"/>
    <w:rsid w:val="0066069A"/>
    <w:rsid w:val="0066258F"/>
    <w:rsid w:val="006723D6"/>
    <w:rsid w:val="0067340E"/>
    <w:rsid w:val="006741BE"/>
    <w:rsid w:val="006777EB"/>
    <w:rsid w:val="00681349"/>
    <w:rsid w:val="0068657C"/>
    <w:rsid w:val="00686A00"/>
    <w:rsid w:val="00693310"/>
    <w:rsid w:val="00697237"/>
    <w:rsid w:val="0069774F"/>
    <w:rsid w:val="006A234F"/>
    <w:rsid w:val="006A54FC"/>
    <w:rsid w:val="006B33BC"/>
    <w:rsid w:val="006B443C"/>
    <w:rsid w:val="006B5DC2"/>
    <w:rsid w:val="006B6CE3"/>
    <w:rsid w:val="006C5988"/>
    <w:rsid w:val="006C7683"/>
    <w:rsid w:val="006D1759"/>
    <w:rsid w:val="006D367B"/>
    <w:rsid w:val="006D3A67"/>
    <w:rsid w:val="006D4693"/>
    <w:rsid w:val="006D62DA"/>
    <w:rsid w:val="006E1EE5"/>
    <w:rsid w:val="006E346A"/>
    <w:rsid w:val="006E3DEE"/>
    <w:rsid w:val="006E4049"/>
    <w:rsid w:val="006E4B51"/>
    <w:rsid w:val="006F172E"/>
    <w:rsid w:val="006F3C22"/>
    <w:rsid w:val="006F7852"/>
    <w:rsid w:val="007000B1"/>
    <w:rsid w:val="0070450E"/>
    <w:rsid w:val="00707C0A"/>
    <w:rsid w:val="00711FB4"/>
    <w:rsid w:val="00715835"/>
    <w:rsid w:val="00716A3A"/>
    <w:rsid w:val="0071790D"/>
    <w:rsid w:val="00720728"/>
    <w:rsid w:val="00726F5C"/>
    <w:rsid w:val="00727BFC"/>
    <w:rsid w:val="007337AE"/>
    <w:rsid w:val="007344DC"/>
    <w:rsid w:val="0074257A"/>
    <w:rsid w:val="00745C4B"/>
    <w:rsid w:val="007462E3"/>
    <w:rsid w:val="00752886"/>
    <w:rsid w:val="00755526"/>
    <w:rsid w:val="0075605E"/>
    <w:rsid w:val="0075633B"/>
    <w:rsid w:val="00761CA0"/>
    <w:rsid w:val="00762780"/>
    <w:rsid w:val="00763806"/>
    <w:rsid w:val="00764DE3"/>
    <w:rsid w:val="00765AA4"/>
    <w:rsid w:val="00766CFF"/>
    <w:rsid w:val="00767723"/>
    <w:rsid w:val="0077212C"/>
    <w:rsid w:val="00772632"/>
    <w:rsid w:val="00772707"/>
    <w:rsid w:val="007740A4"/>
    <w:rsid w:val="00776046"/>
    <w:rsid w:val="007777AA"/>
    <w:rsid w:val="00781538"/>
    <w:rsid w:val="00782229"/>
    <w:rsid w:val="00791ACB"/>
    <w:rsid w:val="007A2A40"/>
    <w:rsid w:val="007A2A92"/>
    <w:rsid w:val="007A53CC"/>
    <w:rsid w:val="007A56AF"/>
    <w:rsid w:val="007A7E0D"/>
    <w:rsid w:val="007B1528"/>
    <w:rsid w:val="007B1EB2"/>
    <w:rsid w:val="007B1F78"/>
    <w:rsid w:val="007B260B"/>
    <w:rsid w:val="007B6132"/>
    <w:rsid w:val="007B66CC"/>
    <w:rsid w:val="007B6B99"/>
    <w:rsid w:val="007C148F"/>
    <w:rsid w:val="007C2CFF"/>
    <w:rsid w:val="007C505B"/>
    <w:rsid w:val="007C60CF"/>
    <w:rsid w:val="007D3AE6"/>
    <w:rsid w:val="007D4DCB"/>
    <w:rsid w:val="007D5E81"/>
    <w:rsid w:val="007E092F"/>
    <w:rsid w:val="007E174F"/>
    <w:rsid w:val="007E1FAB"/>
    <w:rsid w:val="007E4340"/>
    <w:rsid w:val="007E4E60"/>
    <w:rsid w:val="007E5BEB"/>
    <w:rsid w:val="007E5DBD"/>
    <w:rsid w:val="007E70E8"/>
    <w:rsid w:val="007E761F"/>
    <w:rsid w:val="007E7657"/>
    <w:rsid w:val="007F042C"/>
    <w:rsid w:val="007F0C1E"/>
    <w:rsid w:val="007F2B00"/>
    <w:rsid w:val="007F50DE"/>
    <w:rsid w:val="007F6738"/>
    <w:rsid w:val="00800845"/>
    <w:rsid w:val="00800A0B"/>
    <w:rsid w:val="008030BA"/>
    <w:rsid w:val="00804695"/>
    <w:rsid w:val="00813620"/>
    <w:rsid w:val="008179FB"/>
    <w:rsid w:val="008214DF"/>
    <w:rsid w:val="00821519"/>
    <w:rsid w:val="0082197F"/>
    <w:rsid w:val="00822631"/>
    <w:rsid w:val="00823DDA"/>
    <w:rsid w:val="00824CA8"/>
    <w:rsid w:val="00825194"/>
    <w:rsid w:val="00825503"/>
    <w:rsid w:val="008322B3"/>
    <w:rsid w:val="008330A7"/>
    <w:rsid w:val="00833488"/>
    <w:rsid w:val="00833914"/>
    <w:rsid w:val="00842317"/>
    <w:rsid w:val="0084345F"/>
    <w:rsid w:val="008468AE"/>
    <w:rsid w:val="00855739"/>
    <w:rsid w:val="00871A8B"/>
    <w:rsid w:val="008729F1"/>
    <w:rsid w:val="00875095"/>
    <w:rsid w:val="00877D83"/>
    <w:rsid w:val="00887017"/>
    <w:rsid w:val="00893E8E"/>
    <w:rsid w:val="00894DFA"/>
    <w:rsid w:val="0089667B"/>
    <w:rsid w:val="008A0D2F"/>
    <w:rsid w:val="008A0E04"/>
    <w:rsid w:val="008A1F06"/>
    <w:rsid w:val="008A36E4"/>
    <w:rsid w:val="008A4B60"/>
    <w:rsid w:val="008A54B7"/>
    <w:rsid w:val="008A6354"/>
    <w:rsid w:val="008A7125"/>
    <w:rsid w:val="008B0AC5"/>
    <w:rsid w:val="008B2917"/>
    <w:rsid w:val="008B4586"/>
    <w:rsid w:val="008B45A7"/>
    <w:rsid w:val="008C0B70"/>
    <w:rsid w:val="008C1B2A"/>
    <w:rsid w:val="008C7083"/>
    <w:rsid w:val="008C7D30"/>
    <w:rsid w:val="008D136D"/>
    <w:rsid w:val="008D2A93"/>
    <w:rsid w:val="008D2D63"/>
    <w:rsid w:val="008D650E"/>
    <w:rsid w:val="008D73BE"/>
    <w:rsid w:val="008E16E9"/>
    <w:rsid w:val="008E1979"/>
    <w:rsid w:val="008E38F7"/>
    <w:rsid w:val="008E55A7"/>
    <w:rsid w:val="008E58A6"/>
    <w:rsid w:val="008F03FA"/>
    <w:rsid w:val="008F4C6E"/>
    <w:rsid w:val="008F5235"/>
    <w:rsid w:val="008F6F8F"/>
    <w:rsid w:val="008F72DF"/>
    <w:rsid w:val="008F7478"/>
    <w:rsid w:val="008F7534"/>
    <w:rsid w:val="00901530"/>
    <w:rsid w:val="0090188C"/>
    <w:rsid w:val="009018B0"/>
    <w:rsid w:val="00904F60"/>
    <w:rsid w:val="0091222A"/>
    <w:rsid w:val="0091324C"/>
    <w:rsid w:val="00913A2F"/>
    <w:rsid w:val="00915429"/>
    <w:rsid w:val="00917582"/>
    <w:rsid w:val="0092128A"/>
    <w:rsid w:val="00923B96"/>
    <w:rsid w:val="00930345"/>
    <w:rsid w:val="00931CB5"/>
    <w:rsid w:val="009358D5"/>
    <w:rsid w:val="009361FF"/>
    <w:rsid w:val="009374C2"/>
    <w:rsid w:val="00942902"/>
    <w:rsid w:val="00953634"/>
    <w:rsid w:val="00953BB5"/>
    <w:rsid w:val="00954A20"/>
    <w:rsid w:val="0095652C"/>
    <w:rsid w:val="00956EB9"/>
    <w:rsid w:val="00957408"/>
    <w:rsid w:val="0095766C"/>
    <w:rsid w:val="009619CE"/>
    <w:rsid w:val="00963E7A"/>
    <w:rsid w:val="00965B8B"/>
    <w:rsid w:val="0096697E"/>
    <w:rsid w:val="009702E5"/>
    <w:rsid w:val="00971F9B"/>
    <w:rsid w:val="009723B0"/>
    <w:rsid w:val="00975BCF"/>
    <w:rsid w:val="00990718"/>
    <w:rsid w:val="0099135A"/>
    <w:rsid w:val="00993A58"/>
    <w:rsid w:val="00993DD9"/>
    <w:rsid w:val="00994030"/>
    <w:rsid w:val="00994FE7"/>
    <w:rsid w:val="00995446"/>
    <w:rsid w:val="00997313"/>
    <w:rsid w:val="00997C54"/>
    <w:rsid w:val="009A3A0D"/>
    <w:rsid w:val="009A43FF"/>
    <w:rsid w:val="009B0289"/>
    <w:rsid w:val="009B045B"/>
    <w:rsid w:val="009B4E72"/>
    <w:rsid w:val="009C0703"/>
    <w:rsid w:val="009C0C88"/>
    <w:rsid w:val="009C1B38"/>
    <w:rsid w:val="009C1D12"/>
    <w:rsid w:val="009C22B9"/>
    <w:rsid w:val="009C331A"/>
    <w:rsid w:val="009C66CD"/>
    <w:rsid w:val="009D00E7"/>
    <w:rsid w:val="009D0984"/>
    <w:rsid w:val="009D19DE"/>
    <w:rsid w:val="009D2BC3"/>
    <w:rsid w:val="009D67C0"/>
    <w:rsid w:val="009D7467"/>
    <w:rsid w:val="009D7B5F"/>
    <w:rsid w:val="009D7E35"/>
    <w:rsid w:val="009E0D14"/>
    <w:rsid w:val="009E1603"/>
    <w:rsid w:val="009E2650"/>
    <w:rsid w:val="009E265A"/>
    <w:rsid w:val="009E4982"/>
    <w:rsid w:val="009E4B9C"/>
    <w:rsid w:val="009E6ED4"/>
    <w:rsid w:val="009F3900"/>
    <w:rsid w:val="009F6DD1"/>
    <w:rsid w:val="009F72BC"/>
    <w:rsid w:val="009F75F5"/>
    <w:rsid w:val="00A00CBD"/>
    <w:rsid w:val="00A017E4"/>
    <w:rsid w:val="00A038E3"/>
    <w:rsid w:val="00A03A69"/>
    <w:rsid w:val="00A074CB"/>
    <w:rsid w:val="00A10625"/>
    <w:rsid w:val="00A10790"/>
    <w:rsid w:val="00A12498"/>
    <w:rsid w:val="00A132DF"/>
    <w:rsid w:val="00A14568"/>
    <w:rsid w:val="00A171F7"/>
    <w:rsid w:val="00A17E73"/>
    <w:rsid w:val="00A238FC"/>
    <w:rsid w:val="00A239B5"/>
    <w:rsid w:val="00A2649A"/>
    <w:rsid w:val="00A323DC"/>
    <w:rsid w:val="00A32DB1"/>
    <w:rsid w:val="00A35432"/>
    <w:rsid w:val="00A35BBA"/>
    <w:rsid w:val="00A361F7"/>
    <w:rsid w:val="00A4001C"/>
    <w:rsid w:val="00A40FBE"/>
    <w:rsid w:val="00A4169B"/>
    <w:rsid w:val="00A41F7F"/>
    <w:rsid w:val="00A435A9"/>
    <w:rsid w:val="00A446D9"/>
    <w:rsid w:val="00A47179"/>
    <w:rsid w:val="00A47924"/>
    <w:rsid w:val="00A503F0"/>
    <w:rsid w:val="00A53096"/>
    <w:rsid w:val="00A5525B"/>
    <w:rsid w:val="00A55BFB"/>
    <w:rsid w:val="00A57670"/>
    <w:rsid w:val="00A60444"/>
    <w:rsid w:val="00A635C1"/>
    <w:rsid w:val="00A64338"/>
    <w:rsid w:val="00A6554F"/>
    <w:rsid w:val="00A65E86"/>
    <w:rsid w:val="00A70545"/>
    <w:rsid w:val="00A70641"/>
    <w:rsid w:val="00A72E98"/>
    <w:rsid w:val="00A739B5"/>
    <w:rsid w:val="00A74408"/>
    <w:rsid w:val="00A747DE"/>
    <w:rsid w:val="00A75ECD"/>
    <w:rsid w:val="00A81D62"/>
    <w:rsid w:val="00A82D1A"/>
    <w:rsid w:val="00A8474E"/>
    <w:rsid w:val="00A93320"/>
    <w:rsid w:val="00A93D15"/>
    <w:rsid w:val="00AA0658"/>
    <w:rsid w:val="00AA7233"/>
    <w:rsid w:val="00AB5210"/>
    <w:rsid w:val="00AB6083"/>
    <w:rsid w:val="00AB6D2E"/>
    <w:rsid w:val="00AC0A3F"/>
    <w:rsid w:val="00AC32F4"/>
    <w:rsid w:val="00AC47E9"/>
    <w:rsid w:val="00AC7F6C"/>
    <w:rsid w:val="00AD192E"/>
    <w:rsid w:val="00AD3324"/>
    <w:rsid w:val="00AD35DF"/>
    <w:rsid w:val="00AD462D"/>
    <w:rsid w:val="00AD483B"/>
    <w:rsid w:val="00AD748F"/>
    <w:rsid w:val="00AD7897"/>
    <w:rsid w:val="00AE4725"/>
    <w:rsid w:val="00AF4FC4"/>
    <w:rsid w:val="00B006F9"/>
    <w:rsid w:val="00B03240"/>
    <w:rsid w:val="00B04FD5"/>
    <w:rsid w:val="00B101A6"/>
    <w:rsid w:val="00B12499"/>
    <w:rsid w:val="00B1302F"/>
    <w:rsid w:val="00B13456"/>
    <w:rsid w:val="00B16C6E"/>
    <w:rsid w:val="00B23E78"/>
    <w:rsid w:val="00B24946"/>
    <w:rsid w:val="00B26628"/>
    <w:rsid w:val="00B27F78"/>
    <w:rsid w:val="00B30C25"/>
    <w:rsid w:val="00B33633"/>
    <w:rsid w:val="00B34E16"/>
    <w:rsid w:val="00B3506C"/>
    <w:rsid w:val="00B42005"/>
    <w:rsid w:val="00B4511A"/>
    <w:rsid w:val="00B5034C"/>
    <w:rsid w:val="00B50858"/>
    <w:rsid w:val="00B51EE3"/>
    <w:rsid w:val="00B53394"/>
    <w:rsid w:val="00B5430A"/>
    <w:rsid w:val="00B54C3B"/>
    <w:rsid w:val="00B55612"/>
    <w:rsid w:val="00B55D3F"/>
    <w:rsid w:val="00B56A4D"/>
    <w:rsid w:val="00B578AE"/>
    <w:rsid w:val="00B57F1E"/>
    <w:rsid w:val="00B6443B"/>
    <w:rsid w:val="00B649F3"/>
    <w:rsid w:val="00B64C2C"/>
    <w:rsid w:val="00B64CBE"/>
    <w:rsid w:val="00B65AEA"/>
    <w:rsid w:val="00B67CC0"/>
    <w:rsid w:val="00B77445"/>
    <w:rsid w:val="00B77FB7"/>
    <w:rsid w:val="00B80F22"/>
    <w:rsid w:val="00B85CFB"/>
    <w:rsid w:val="00B86BB8"/>
    <w:rsid w:val="00B90652"/>
    <w:rsid w:val="00B90D77"/>
    <w:rsid w:val="00B92E52"/>
    <w:rsid w:val="00B93203"/>
    <w:rsid w:val="00B948F4"/>
    <w:rsid w:val="00B94E15"/>
    <w:rsid w:val="00B966B5"/>
    <w:rsid w:val="00B97142"/>
    <w:rsid w:val="00BA0987"/>
    <w:rsid w:val="00BA24A5"/>
    <w:rsid w:val="00BA4E3C"/>
    <w:rsid w:val="00BA6C13"/>
    <w:rsid w:val="00BB2D9F"/>
    <w:rsid w:val="00BC0129"/>
    <w:rsid w:val="00BC5944"/>
    <w:rsid w:val="00BC59E5"/>
    <w:rsid w:val="00BC5C1F"/>
    <w:rsid w:val="00BD23CB"/>
    <w:rsid w:val="00BD33C2"/>
    <w:rsid w:val="00BD4AB2"/>
    <w:rsid w:val="00BD56D2"/>
    <w:rsid w:val="00BD6B27"/>
    <w:rsid w:val="00BD6D04"/>
    <w:rsid w:val="00BD7CEF"/>
    <w:rsid w:val="00BE0052"/>
    <w:rsid w:val="00BE190F"/>
    <w:rsid w:val="00BE70E1"/>
    <w:rsid w:val="00BE72FB"/>
    <w:rsid w:val="00BF023C"/>
    <w:rsid w:val="00BF3F98"/>
    <w:rsid w:val="00BF6963"/>
    <w:rsid w:val="00BF6CC8"/>
    <w:rsid w:val="00C02B9C"/>
    <w:rsid w:val="00C0667E"/>
    <w:rsid w:val="00C118BA"/>
    <w:rsid w:val="00C12DE9"/>
    <w:rsid w:val="00C15A72"/>
    <w:rsid w:val="00C16C7D"/>
    <w:rsid w:val="00C17199"/>
    <w:rsid w:val="00C173C6"/>
    <w:rsid w:val="00C227E4"/>
    <w:rsid w:val="00C2349B"/>
    <w:rsid w:val="00C23E03"/>
    <w:rsid w:val="00C248F9"/>
    <w:rsid w:val="00C2695A"/>
    <w:rsid w:val="00C279C4"/>
    <w:rsid w:val="00C3148F"/>
    <w:rsid w:val="00C3149D"/>
    <w:rsid w:val="00C3527F"/>
    <w:rsid w:val="00C3645B"/>
    <w:rsid w:val="00C37452"/>
    <w:rsid w:val="00C413CD"/>
    <w:rsid w:val="00C475CE"/>
    <w:rsid w:val="00C5307E"/>
    <w:rsid w:val="00C549C0"/>
    <w:rsid w:val="00C57B47"/>
    <w:rsid w:val="00C6093F"/>
    <w:rsid w:val="00C629AD"/>
    <w:rsid w:val="00C63E1A"/>
    <w:rsid w:val="00C64562"/>
    <w:rsid w:val="00C64A44"/>
    <w:rsid w:val="00C6562E"/>
    <w:rsid w:val="00C675B9"/>
    <w:rsid w:val="00C71375"/>
    <w:rsid w:val="00C71A60"/>
    <w:rsid w:val="00C73893"/>
    <w:rsid w:val="00C7654A"/>
    <w:rsid w:val="00C8273F"/>
    <w:rsid w:val="00C83103"/>
    <w:rsid w:val="00C84DFF"/>
    <w:rsid w:val="00C8529F"/>
    <w:rsid w:val="00C86130"/>
    <w:rsid w:val="00C86190"/>
    <w:rsid w:val="00C92A1A"/>
    <w:rsid w:val="00C92EA3"/>
    <w:rsid w:val="00C97AD7"/>
    <w:rsid w:val="00CA0C33"/>
    <w:rsid w:val="00CA1BAC"/>
    <w:rsid w:val="00CA1FB9"/>
    <w:rsid w:val="00CA3F54"/>
    <w:rsid w:val="00CA574D"/>
    <w:rsid w:val="00CA5D7A"/>
    <w:rsid w:val="00CA716F"/>
    <w:rsid w:val="00CA75A9"/>
    <w:rsid w:val="00CB1942"/>
    <w:rsid w:val="00CB2742"/>
    <w:rsid w:val="00CB6ECC"/>
    <w:rsid w:val="00CB7112"/>
    <w:rsid w:val="00CC0F3F"/>
    <w:rsid w:val="00CC1A87"/>
    <w:rsid w:val="00CC279E"/>
    <w:rsid w:val="00CC44EC"/>
    <w:rsid w:val="00CC6A6D"/>
    <w:rsid w:val="00CC746C"/>
    <w:rsid w:val="00CC7690"/>
    <w:rsid w:val="00CC7AB9"/>
    <w:rsid w:val="00CD0CF8"/>
    <w:rsid w:val="00CD1D9D"/>
    <w:rsid w:val="00CD2315"/>
    <w:rsid w:val="00CD3F62"/>
    <w:rsid w:val="00CE03D8"/>
    <w:rsid w:val="00CE3629"/>
    <w:rsid w:val="00CE52DD"/>
    <w:rsid w:val="00CE5554"/>
    <w:rsid w:val="00CE5688"/>
    <w:rsid w:val="00CE627F"/>
    <w:rsid w:val="00CE646B"/>
    <w:rsid w:val="00CE7686"/>
    <w:rsid w:val="00CF1891"/>
    <w:rsid w:val="00CF44AB"/>
    <w:rsid w:val="00CF5315"/>
    <w:rsid w:val="00CF62B0"/>
    <w:rsid w:val="00D00E46"/>
    <w:rsid w:val="00D01A9A"/>
    <w:rsid w:val="00D02755"/>
    <w:rsid w:val="00D05C19"/>
    <w:rsid w:val="00D06E14"/>
    <w:rsid w:val="00D1328B"/>
    <w:rsid w:val="00D13A3A"/>
    <w:rsid w:val="00D13FB3"/>
    <w:rsid w:val="00D14D9A"/>
    <w:rsid w:val="00D158BC"/>
    <w:rsid w:val="00D1686B"/>
    <w:rsid w:val="00D22103"/>
    <w:rsid w:val="00D23712"/>
    <w:rsid w:val="00D239AE"/>
    <w:rsid w:val="00D257AE"/>
    <w:rsid w:val="00D26B02"/>
    <w:rsid w:val="00D31178"/>
    <w:rsid w:val="00D33E37"/>
    <w:rsid w:val="00D3645C"/>
    <w:rsid w:val="00D36E3F"/>
    <w:rsid w:val="00D36E7C"/>
    <w:rsid w:val="00D40AB0"/>
    <w:rsid w:val="00D44519"/>
    <w:rsid w:val="00D458DC"/>
    <w:rsid w:val="00D4598E"/>
    <w:rsid w:val="00D46F0D"/>
    <w:rsid w:val="00D5573F"/>
    <w:rsid w:val="00D56D97"/>
    <w:rsid w:val="00D57701"/>
    <w:rsid w:val="00D6157D"/>
    <w:rsid w:val="00D6541E"/>
    <w:rsid w:val="00D70D21"/>
    <w:rsid w:val="00D7341E"/>
    <w:rsid w:val="00D8289A"/>
    <w:rsid w:val="00D85D75"/>
    <w:rsid w:val="00D90D5D"/>
    <w:rsid w:val="00D9217F"/>
    <w:rsid w:val="00D97754"/>
    <w:rsid w:val="00DA53E1"/>
    <w:rsid w:val="00DA551F"/>
    <w:rsid w:val="00DA5766"/>
    <w:rsid w:val="00DA6395"/>
    <w:rsid w:val="00DB3B5D"/>
    <w:rsid w:val="00DB5D52"/>
    <w:rsid w:val="00DB5F71"/>
    <w:rsid w:val="00DB6E85"/>
    <w:rsid w:val="00DB7D05"/>
    <w:rsid w:val="00DC0C9E"/>
    <w:rsid w:val="00DC2CED"/>
    <w:rsid w:val="00DC33CA"/>
    <w:rsid w:val="00DC49F8"/>
    <w:rsid w:val="00DC5E4F"/>
    <w:rsid w:val="00DD17E6"/>
    <w:rsid w:val="00DD1EB9"/>
    <w:rsid w:val="00DD400C"/>
    <w:rsid w:val="00DD7C13"/>
    <w:rsid w:val="00DE0A75"/>
    <w:rsid w:val="00DE3361"/>
    <w:rsid w:val="00DE57EB"/>
    <w:rsid w:val="00DF093A"/>
    <w:rsid w:val="00DF2152"/>
    <w:rsid w:val="00DF313C"/>
    <w:rsid w:val="00DF4175"/>
    <w:rsid w:val="00DF4327"/>
    <w:rsid w:val="00DF5ADE"/>
    <w:rsid w:val="00DF6038"/>
    <w:rsid w:val="00DF7BB8"/>
    <w:rsid w:val="00E04614"/>
    <w:rsid w:val="00E05243"/>
    <w:rsid w:val="00E05796"/>
    <w:rsid w:val="00E10A33"/>
    <w:rsid w:val="00E10A5C"/>
    <w:rsid w:val="00E11EAE"/>
    <w:rsid w:val="00E12119"/>
    <w:rsid w:val="00E142E7"/>
    <w:rsid w:val="00E14717"/>
    <w:rsid w:val="00E23EB6"/>
    <w:rsid w:val="00E242B5"/>
    <w:rsid w:val="00E2465D"/>
    <w:rsid w:val="00E260F8"/>
    <w:rsid w:val="00E30788"/>
    <w:rsid w:val="00E30F74"/>
    <w:rsid w:val="00E32936"/>
    <w:rsid w:val="00E3408B"/>
    <w:rsid w:val="00E3482E"/>
    <w:rsid w:val="00E34AFA"/>
    <w:rsid w:val="00E374CE"/>
    <w:rsid w:val="00E420C4"/>
    <w:rsid w:val="00E50FE5"/>
    <w:rsid w:val="00E51590"/>
    <w:rsid w:val="00E55648"/>
    <w:rsid w:val="00E5609D"/>
    <w:rsid w:val="00E57EA5"/>
    <w:rsid w:val="00E60BF7"/>
    <w:rsid w:val="00E6678E"/>
    <w:rsid w:val="00E669A8"/>
    <w:rsid w:val="00E67712"/>
    <w:rsid w:val="00E67A8C"/>
    <w:rsid w:val="00E72E26"/>
    <w:rsid w:val="00E735CE"/>
    <w:rsid w:val="00E822C1"/>
    <w:rsid w:val="00E82BB1"/>
    <w:rsid w:val="00E8416E"/>
    <w:rsid w:val="00E848B4"/>
    <w:rsid w:val="00E867DD"/>
    <w:rsid w:val="00E87456"/>
    <w:rsid w:val="00E91431"/>
    <w:rsid w:val="00E93B88"/>
    <w:rsid w:val="00E9482E"/>
    <w:rsid w:val="00EA1747"/>
    <w:rsid w:val="00EA45DE"/>
    <w:rsid w:val="00EA7CC7"/>
    <w:rsid w:val="00EB4493"/>
    <w:rsid w:val="00EC071C"/>
    <w:rsid w:val="00EC17D4"/>
    <w:rsid w:val="00EC2680"/>
    <w:rsid w:val="00EC3A5F"/>
    <w:rsid w:val="00EC750A"/>
    <w:rsid w:val="00ED0B7B"/>
    <w:rsid w:val="00ED196F"/>
    <w:rsid w:val="00ED1A62"/>
    <w:rsid w:val="00ED3FB9"/>
    <w:rsid w:val="00ED7302"/>
    <w:rsid w:val="00ED7E0A"/>
    <w:rsid w:val="00EE014F"/>
    <w:rsid w:val="00EE1591"/>
    <w:rsid w:val="00EE18F4"/>
    <w:rsid w:val="00EE33E5"/>
    <w:rsid w:val="00EE49E5"/>
    <w:rsid w:val="00EE5FC9"/>
    <w:rsid w:val="00EF0CF7"/>
    <w:rsid w:val="00EF2301"/>
    <w:rsid w:val="00EF2EF7"/>
    <w:rsid w:val="00EF6088"/>
    <w:rsid w:val="00F01113"/>
    <w:rsid w:val="00F04A0A"/>
    <w:rsid w:val="00F04CEF"/>
    <w:rsid w:val="00F04E0E"/>
    <w:rsid w:val="00F0604C"/>
    <w:rsid w:val="00F10C18"/>
    <w:rsid w:val="00F1439B"/>
    <w:rsid w:val="00F1462A"/>
    <w:rsid w:val="00F161A2"/>
    <w:rsid w:val="00F17F7B"/>
    <w:rsid w:val="00F2043C"/>
    <w:rsid w:val="00F21C40"/>
    <w:rsid w:val="00F23681"/>
    <w:rsid w:val="00F27810"/>
    <w:rsid w:val="00F31592"/>
    <w:rsid w:val="00F32F3F"/>
    <w:rsid w:val="00F34EF3"/>
    <w:rsid w:val="00F36BFB"/>
    <w:rsid w:val="00F41C36"/>
    <w:rsid w:val="00F42F9B"/>
    <w:rsid w:val="00F43E60"/>
    <w:rsid w:val="00F44E6D"/>
    <w:rsid w:val="00F45AEF"/>
    <w:rsid w:val="00F57BA4"/>
    <w:rsid w:val="00F57DFD"/>
    <w:rsid w:val="00F6095E"/>
    <w:rsid w:val="00F609B6"/>
    <w:rsid w:val="00F60D80"/>
    <w:rsid w:val="00F611B0"/>
    <w:rsid w:val="00F6252A"/>
    <w:rsid w:val="00F67F84"/>
    <w:rsid w:val="00F72CBE"/>
    <w:rsid w:val="00F73F0D"/>
    <w:rsid w:val="00F76A9A"/>
    <w:rsid w:val="00F819B4"/>
    <w:rsid w:val="00F85273"/>
    <w:rsid w:val="00F965BF"/>
    <w:rsid w:val="00FA2304"/>
    <w:rsid w:val="00FA67D9"/>
    <w:rsid w:val="00FB1C60"/>
    <w:rsid w:val="00FB341E"/>
    <w:rsid w:val="00FB6D2E"/>
    <w:rsid w:val="00FC4479"/>
    <w:rsid w:val="00FC6101"/>
    <w:rsid w:val="00FC7216"/>
    <w:rsid w:val="00FD2928"/>
    <w:rsid w:val="00FD61B6"/>
    <w:rsid w:val="00FE248D"/>
    <w:rsid w:val="00FE3407"/>
    <w:rsid w:val="00FE3B5B"/>
    <w:rsid w:val="00FE7ED1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5E650"/>
  <w15:chartTrackingRefBased/>
  <w15:docId w15:val="{BC658D36-C743-4F02-8618-A345A9E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6525"/>
    <w:pPr>
      <w:spacing w:line="240" w:lineRule="auto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next w:val="Standaard"/>
    <w:link w:val="TitelChar"/>
    <w:rsid w:val="00246525"/>
    <w:pPr>
      <w:pBdr>
        <w:top w:val="nil"/>
        <w:left w:val="nil"/>
        <w:bottom w:val="single" w:sz="8" w:space="0" w:color="4F81BD"/>
        <w:right w:val="nil"/>
        <w:between w:val="nil"/>
        <w:bar w:val="nil"/>
      </w:pBdr>
      <w:spacing w:after="300" w:line="240" w:lineRule="auto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eastAsia="nl-NL"/>
    </w:rPr>
  </w:style>
  <w:style w:type="character" w:customStyle="1" w:styleId="TitelChar">
    <w:name w:val="Titel Char"/>
    <w:basedOn w:val="Standaardalinea-lettertype"/>
    <w:link w:val="Titel"/>
    <w:rsid w:val="00246525"/>
    <w:rPr>
      <w:rFonts w:ascii="Cambria" w:eastAsia="Cambria" w:hAnsi="Cambria" w:cs="Cambria"/>
      <w:color w:val="17365D"/>
      <w:spacing w:val="5"/>
      <w:kern w:val="28"/>
      <w:sz w:val="52"/>
      <w:szCs w:val="52"/>
      <w:u w:color="17365D"/>
      <w:bdr w:val="nil"/>
      <w:lang w:eastAsia="nl-NL"/>
    </w:rPr>
  </w:style>
  <w:style w:type="table" w:styleId="Tabelraster">
    <w:name w:val="Table Grid"/>
    <w:basedOn w:val="Standaardtabel"/>
    <w:uiPriority w:val="59"/>
    <w:rsid w:val="00246525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246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525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246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525"/>
    <w:rPr>
      <w:sz w:val="22"/>
    </w:rPr>
  </w:style>
  <w:style w:type="paragraph" w:styleId="Lijstalinea">
    <w:name w:val="List Paragraph"/>
    <w:uiPriority w:val="34"/>
    <w:qFormat/>
    <w:rsid w:val="000B268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libri" w:eastAsia="Calibri" w:hAnsi="Calibri" w:cs="Calibri"/>
      <w:color w:val="000000"/>
      <w:sz w:val="22"/>
      <w:u w:color="000000"/>
      <w:bdr w:val="nil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4E4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4E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4E4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4E4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4E4F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4E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E4F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semiHidden/>
    <w:rsid w:val="004E2989"/>
    <w:pPr>
      <w:keepLines/>
      <w:spacing w:after="120"/>
    </w:pPr>
    <w:rPr>
      <w:rFonts w:ascii="Verdana" w:eastAsia="Times New Roman" w:hAnsi="Verdana" w:cs="Times New Roman"/>
      <w:sz w:val="18"/>
      <w:szCs w:val="20"/>
      <w:lang w:val="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E2989"/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Lijstnummering">
    <w:name w:val="List Number"/>
    <w:basedOn w:val="Standaard"/>
    <w:uiPriority w:val="99"/>
    <w:semiHidden/>
    <w:rsid w:val="00485BE6"/>
    <w:pPr>
      <w:keepLines/>
      <w:numPr>
        <w:numId w:val="25"/>
      </w:numPr>
    </w:pPr>
    <w:rPr>
      <w:rFonts w:ascii="Verdana" w:eastAsia="Times New Roman" w:hAnsi="Verdana" w:cs="Times New Roman"/>
      <w:sz w:val="18"/>
      <w:szCs w:val="20"/>
      <w:lang w:val="nl" w:eastAsia="nl-NL"/>
    </w:rPr>
  </w:style>
  <w:style w:type="paragraph" w:styleId="Index4">
    <w:name w:val="index 4"/>
    <w:basedOn w:val="Standaard"/>
    <w:next w:val="Standaard"/>
    <w:autoRedefine/>
    <w:semiHidden/>
    <w:rsid w:val="0039202B"/>
    <w:pPr>
      <w:keepLines/>
      <w:ind w:left="800" w:hanging="200"/>
    </w:pPr>
    <w:rPr>
      <w:rFonts w:ascii="Verdana" w:eastAsia="Times New Roman" w:hAnsi="Verdana" w:cs="Times New Roman"/>
      <w:sz w:val="18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7045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ec816f-bcd9-495a-9199-70c462f94f9d" xsi:nil="true"/>
    <lcf76f155ced4ddcb4097134ff3c332f xmlns="e8152fef-5796-46a3-a254-6f88d89907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F611D917FA649AF4E0249B43395C9" ma:contentTypeVersion="13" ma:contentTypeDescription="Een nieuw document maken." ma:contentTypeScope="" ma:versionID="5569a0aae8f9b2236e2798debc7497bf">
  <xsd:schema xmlns:xsd="http://www.w3.org/2001/XMLSchema" xmlns:xs="http://www.w3.org/2001/XMLSchema" xmlns:p="http://schemas.microsoft.com/office/2006/metadata/properties" xmlns:ns2="e8152fef-5796-46a3-a254-6f88d89907dd" xmlns:ns3="45ec816f-bcd9-495a-9199-70c462f94f9d" targetNamespace="http://schemas.microsoft.com/office/2006/metadata/properties" ma:root="true" ma:fieldsID="0668d8407e675f17eda3df80575d6d5d" ns2:_="" ns3:_="">
    <xsd:import namespace="e8152fef-5796-46a3-a254-6f88d89907dd"/>
    <xsd:import namespace="45ec816f-bcd9-495a-9199-70c462f9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2fef-5796-46a3-a254-6f88d8990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740e990d-3145-411f-900f-efe3685b9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816f-bcd9-495a-9199-70c462f9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93e89d3-014f-42fc-abf5-c7faadf83506}" ma:internalName="TaxCatchAll" ma:showField="CatchAllData" ma:web="45ec816f-bcd9-495a-9199-70c462f94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E3535-08B8-44CE-A27D-AB186B543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E4B39-56CF-434A-A039-7C7B25E57B83}">
  <ds:schemaRefs>
    <ds:schemaRef ds:uri="http://schemas.microsoft.com/office/2006/metadata/properties"/>
    <ds:schemaRef ds:uri="http://schemas.microsoft.com/office/infopath/2007/PartnerControls"/>
    <ds:schemaRef ds:uri="45ec816f-bcd9-495a-9199-70c462f94f9d"/>
    <ds:schemaRef ds:uri="e8152fef-5796-46a3-a254-6f88d89907dd"/>
  </ds:schemaRefs>
</ds:datastoreItem>
</file>

<file path=customXml/itemProps3.xml><?xml version="1.0" encoding="utf-8"?>
<ds:datastoreItem xmlns:ds="http://schemas.openxmlformats.org/officeDocument/2006/customXml" ds:itemID="{CACA4574-7965-4781-B32B-351C5D00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2fef-5796-46a3-a254-6f88d89907dd"/>
    <ds:schemaRef ds:uri="45ec816f-bcd9-495a-9199-70c462f9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542633-4BDE-4B46-967E-EA0F28709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Zoetermeer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Dewnarain C.I.</dc:creator>
  <cp:keywords/>
  <dc:description/>
  <cp:lastModifiedBy>Bombeeck, Marc</cp:lastModifiedBy>
  <cp:revision>3</cp:revision>
  <dcterms:created xsi:type="dcterms:W3CDTF">2024-03-27T10:10:00Z</dcterms:created>
  <dcterms:modified xsi:type="dcterms:W3CDTF">2024-03-27T10:25:00Z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0x0101004E9F611D917FA649AF4E0249B43395C9</vt:lpwstr>
  </property>
  <property fmtid="{D5CDD505-2E9C-101B-9397-08002B2CF9AE}" pid="3" name="MediaServiceImageTags">
    <vt:lpwstr/>
  </property>
</Properties>
</file>